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264A" w:rsidR="0023264A" w:rsidP="004500AB" w:rsidRDefault="00C90108" w14:paraId="08249227" w14:textId="70B5EB95">
      <w:pPr>
        <w:tabs>
          <w:tab w:val="left" w:pos="2460"/>
          <w:tab w:val="center" w:pos="5400"/>
        </w:tabs>
        <w:jc w:val="center"/>
        <w:rPr>
          <w:rFonts w:asciiTheme="minorHAnsi" w:hAnsiTheme="minorHAnsi" w:cstheme="minorBidi"/>
          <w:b/>
          <w:bCs/>
          <w:szCs w:val="22"/>
          <w:lang w:val="fr-FR"/>
        </w:rPr>
      </w:pPr>
      <w:r>
        <w:rPr>
          <w:rFonts w:asciiTheme="minorHAnsi" w:hAnsiTheme="minorHAnsi" w:cstheme="minorBidi"/>
          <w:b/>
          <w:bCs/>
          <w:noProof/>
          <w:szCs w:val="22"/>
        </w:rPr>
        <w:drawing>
          <wp:anchor distT="0" distB="0" distL="114300" distR="114300" simplePos="0" relativeHeight="251658240" behindDoc="1" locked="0" layoutInCell="1" allowOverlap="1" wp14:anchorId="0DC5CD55" wp14:editId="490DCFD7">
            <wp:simplePos x="0" y="0"/>
            <wp:positionH relativeFrom="margin">
              <wp:align>right</wp:align>
            </wp:positionH>
            <wp:positionV relativeFrom="paragraph">
              <wp:posOffset>-179070</wp:posOffset>
            </wp:positionV>
            <wp:extent cx="109728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rsidRPr="0032112F" w:rsidR="00667A82" w:rsidP="00DD14B9" w:rsidRDefault="0FCE64E0" w14:paraId="5DFE585E" w14:textId="642EC12E">
      <w:pPr>
        <w:tabs>
          <w:tab w:val="left" w:pos="2460"/>
          <w:tab w:val="center" w:pos="4245"/>
          <w:tab w:val="center" w:pos="5400"/>
          <w:tab w:val="left" w:pos="6860"/>
        </w:tabs>
        <w:jc w:val="center"/>
        <w:rPr>
          <w:rFonts w:asciiTheme="minorHAnsi" w:hAnsiTheme="minorHAnsi" w:cstheme="minorBidi"/>
          <w:b/>
          <w:bCs/>
          <w:szCs w:val="22"/>
          <w:lang w:val="fr-FR"/>
        </w:rPr>
      </w:pPr>
      <w:r w:rsidRPr="0032112F">
        <w:rPr>
          <w:rFonts w:asciiTheme="minorHAnsi" w:hAnsiTheme="minorHAnsi" w:cstheme="minorBidi"/>
          <w:b/>
          <w:bCs/>
          <w:szCs w:val="22"/>
          <w:lang w:val="fr-FR"/>
        </w:rPr>
        <w:t>SOLDIER ON / SANS LIMITES</w:t>
      </w:r>
    </w:p>
    <w:p w:rsidR="0023264A" w:rsidP="00DD14B9" w:rsidRDefault="00CA0CBE" w14:paraId="60DDDAEA" w14:textId="20216C26">
      <w:pPr>
        <w:jc w:val="center"/>
        <w:rPr>
          <w:rFonts w:asciiTheme="minorHAnsi" w:hAnsiTheme="minorHAnsi" w:cstheme="minorBidi"/>
          <w:b/>
          <w:bCs/>
          <w:szCs w:val="22"/>
          <w:lang w:val="fr-FR"/>
        </w:rPr>
      </w:pPr>
      <w:proofErr w:type="spellStart"/>
      <w:r w:rsidRPr="0032112F">
        <w:rPr>
          <w:rFonts w:asciiTheme="minorHAnsi" w:hAnsiTheme="minorHAnsi" w:cstheme="minorBidi"/>
          <w:b/>
          <w:bCs/>
          <w:szCs w:val="22"/>
          <w:lang w:val="fr-FR"/>
        </w:rPr>
        <w:t>Authorization</w:t>
      </w:r>
      <w:proofErr w:type="spellEnd"/>
      <w:r w:rsidRPr="0032112F">
        <w:rPr>
          <w:rFonts w:asciiTheme="minorHAnsi" w:hAnsiTheme="minorHAnsi" w:cstheme="minorBidi"/>
          <w:b/>
          <w:bCs/>
          <w:szCs w:val="22"/>
          <w:lang w:val="fr-FR"/>
        </w:rPr>
        <w:t xml:space="preserve"> </w:t>
      </w:r>
      <w:proofErr w:type="spellStart"/>
      <w:r w:rsidRPr="0032112F">
        <w:rPr>
          <w:rFonts w:asciiTheme="minorHAnsi" w:hAnsiTheme="minorHAnsi" w:cstheme="minorBidi"/>
          <w:b/>
          <w:bCs/>
          <w:szCs w:val="22"/>
          <w:lang w:val="fr-FR"/>
        </w:rPr>
        <w:t>Form</w:t>
      </w:r>
      <w:proofErr w:type="spellEnd"/>
      <w:r w:rsidRPr="0032112F">
        <w:rPr>
          <w:rFonts w:asciiTheme="minorHAnsi" w:hAnsiTheme="minorHAnsi" w:cstheme="minorBidi"/>
          <w:b/>
          <w:bCs/>
          <w:szCs w:val="22"/>
          <w:lang w:val="fr-FR"/>
        </w:rPr>
        <w:t xml:space="preserve"> / </w:t>
      </w:r>
      <w:r w:rsidRPr="0032112F" w:rsidR="00DD14B9">
        <w:rPr>
          <w:rFonts w:asciiTheme="minorHAnsi" w:hAnsiTheme="minorHAnsi" w:cstheme="minorBidi"/>
          <w:b/>
          <w:bCs/>
          <w:szCs w:val="22"/>
          <w:lang w:val="fr-FR"/>
        </w:rPr>
        <w:t>Formulaire d’autorisation</w:t>
      </w:r>
    </w:p>
    <w:p w:rsidRPr="0032112F" w:rsidR="00A87C50" w:rsidP="00DD14B9" w:rsidRDefault="00A87C50" w14:paraId="4074BF49" w14:textId="77777777">
      <w:pPr>
        <w:jc w:val="center"/>
        <w:rPr>
          <w:rFonts w:asciiTheme="minorHAnsi" w:hAnsiTheme="minorHAnsi" w:cstheme="minorBidi"/>
          <w:b/>
          <w:bCs/>
          <w:szCs w:val="22"/>
          <w:lang w:val="fr-FR"/>
        </w:rPr>
      </w:pPr>
    </w:p>
    <w:p w:rsidR="00DD242E" w:rsidP="3C54B89E" w:rsidRDefault="0056036A" w14:paraId="325CFF2D" w14:textId="41B916B8">
      <w:pPr>
        <w:jc w:val="center"/>
        <w:rPr>
          <w:rFonts w:ascii="Calibri" w:hAnsi="Calibri" w:cs="Calibri" w:asciiTheme="minorAscii" w:hAnsiTheme="minorAscii" w:cstheme="minorAscii"/>
          <w:b w:val="1"/>
          <w:bCs w:val="1"/>
          <w:u w:val="single"/>
          <w:lang w:val="fr-CA"/>
        </w:rPr>
      </w:pPr>
      <w:bookmarkStart w:name="OLE_LINK1" w:id="0"/>
      <w:r w:rsidRPr="3C54B89E" w:rsidR="0056036A">
        <w:rPr>
          <w:rFonts w:ascii="Calibri" w:hAnsi="Calibri" w:cs="Calibri" w:asciiTheme="minorAscii" w:hAnsiTheme="minorAscii" w:cstheme="minorAscii"/>
          <w:b w:val="1"/>
          <w:bCs w:val="1"/>
          <w:u w:val="single"/>
          <w:lang w:val="fr-CA"/>
        </w:rPr>
        <w:t xml:space="preserve">SOLDIER ON YOGA, </w:t>
      </w:r>
      <w:r w:rsidRPr="3C54B89E" w:rsidR="00C32011">
        <w:rPr>
          <w:rFonts w:ascii="Calibri" w:hAnsi="Calibri" w:cs="Calibri" w:asciiTheme="minorAscii" w:hAnsiTheme="minorAscii" w:cstheme="minorAscii"/>
          <w:b w:val="1"/>
          <w:bCs w:val="1"/>
          <w:u w:val="single"/>
          <w:lang w:val="fr-CA"/>
        </w:rPr>
        <w:t xml:space="preserve">8 Jan-12 </w:t>
      </w:r>
      <w:r w:rsidRPr="3C54B89E" w:rsidR="00C32011">
        <w:rPr>
          <w:rFonts w:ascii="Calibri" w:hAnsi="Calibri" w:cs="Calibri" w:asciiTheme="minorAscii" w:hAnsiTheme="minorAscii" w:cstheme="minorAscii"/>
          <w:b w:val="1"/>
          <w:bCs w:val="1"/>
          <w:u w:val="single"/>
          <w:lang w:val="fr-CA"/>
        </w:rPr>
        <w:t>Feb</w:t>
      </w:r>
      <w:r w:rsidRPr="3C54B89E" w:rsidR="31694E05">
        <w:rPr>
          <w:rFonts w:ascii="Calibri" w:hAnsi="Calibri" w:cs="Calibri" w:asciiTheme="minorAscii" w:hAnsiTheme="minorAscii" w:cstheme="minorAscii"/>
          <w:b w:val="1"/>
          <w:bCs w:val="1"/>
          <w:u w:val="single"/>
          <w:lang w:val="fr-CA"/>
        </w:rPr>
        <w:t xml:space="preserve"> 2026</w:t>
      </w:r>
      <w:r w:rsidRPr="3C54B89E" w:rsidR="00C32011">
        <w:rPr>
          <w:rFonts w:ascii="Calibri" w:hAnsi="Calibri" w:cs="Calibri" w:asciiTheme="minorAscii" w:hAnsiTheme="minorAscii" w:cstheme="minorAscii"/>
          <w:b w:val="1"/>
          <w:bCs w:val="1"/>
          <w:u w:val="single"/>
          <w:lang w:val="fr-CA"/>
        </w:rPr>
        <w:t>, Oromocto, NB</w:t>
      </w:r>
    </w:p>
    <w:bookmarkEnd w:id="0"/>
    <w:p w:rsidR="00DD2AB3" w:rsidP="3C54B89E" w:rsidRDefault="0032112F" w14:paraId="313EAB54" w14:textId="6A99E288">
      <w:pPr>
        <w:jc w:val="center"/>
        <w:rPr>
          <w:rFonts w:ascii="Calibri" w:hAnsi="Calibri" w:cs="Calibri" w:asciiTheme="minorAscii" w:hAnsiTheme="minorAscii" w:cstheme="minorAscii"/>
          <w:b w:val="1"/>
          <w:bCs w:val="1"/>
          <w:u w:val="single"/>
          <w:lang w:val="fr-FR"/>
        </w:rPr>
      </w:pPr>
      <w:r w:rsidRPr="3C54B89E" w:rsidR="0032112F">
        <w:rPr>
          <w:rFonts w:ascii="Calibri" w:hAnsi="Calibri" w:cs="Calibri" w:asciiTheme="minorAscii" w:hAnsiTheme="minorAscii" w:cstheme="minorAscii"/>
          <w:b w:val="1"/>
          <w:bCs w:val="1"/>
          <w:u w:val="single"/>
          <w:lang w:val="fr-FR"/>
        </w:rPr>
        <w:t xml:space="preserve">YOGA SANS LIMITES, 8 janv.–12 </w:t>
      </w:r>
      <w:r w:rsidRPr="3C54B89E" w:rsidR="0032112F">
        <w:rPr>
          <w:rFonts w:ascii="Calibri" w:hAnsi="Calibri" w:cs="Calibri" w:asciiTheme="minorAscii" w:hAnsiTheme="minorAscii" w:cstheme="minorAscii"/>
          <w:b w:val="1"/>
          <w:bCs w:val="1"/>
          <w:u w:val="single"/>
          <w:lang w:val="fr-FR"/>
        </w:rPr>
        <w:t>fév</w:t>
      </w:r>
      <w:r w:rsidRPr="3C54B89E" w:rsidR="72087236">
        <w:rPr>
          <w:rFonts w:ascii="Calibri" w:hAnsi="Calibri" w:cs="Calibri" w:asciiTheme="minorAscii" w:hAnsiTheme="minorAscii" w:cstheme="minorAscii"/>
          <w:b w:val="1"/>
          <w:bCs w:val="1"/>
          <w:u w:val="single"/>
          <w:lang w:val="fr-FR"/>
        </w:rPr>
        <w:t xml:space="preserve"> 2026</w:t>
      </w:r>
      <w:r w:rsidRPr="3C54B89E" w:rsidR="0032112F">
        <w:rPr>
          <w:rFonts w:ascii="Calibri" w:hAnsi="Calibri" w:cs="Calibri" w:asciiTheme="minorAscii" w:hAnsiTheme="minorAscii" w:cstheme="minorAscii"/>
          <w:b w:val="1"/>
          <w:bCs w:val="1"/>
          <w:u w:val="single"/>
          <w:lang w:val="fr-FR"/>
        </w:rPr>
        <w:t>, Oromocto, N-B</w:t>
      </w:r>
    </w:p>
    <w:p w:rsidR="004C615F" w:rsidP="00535170" w:rsidRDefault="004C615F" w14:paraId="0BA1BC87" w14:textId="77777777">
      <w:pPr>
        <w:jc w:val="center"/>
        <w:rPr>
          <w:rFonts w:asciiTheme="minorHAnsi" w:hAnsiTheme="minorHAnsi" w:cstheme="minorHAnsi"/>
          <w:b/>
          <w:bCs/>
          <w:u w:val="single"/>
          <w:lang w:val="fr-FR"/>
        </w:rPr>
      </w:pPr>
    </w:p>
    <w:p w:rsidR="00A924A5" w:rsidP="00535170" w:rsidRDefault="004C615F" w14:paraId="18538606" w14:textId="77777777">
      <w:pPr>
        <w:jc w:val="center"/>
        <w:rPr>
          <w:rFonts w:asciiTheme="minorHAnsi" w:hAnsiTheme="minorHAnsi" w:cstheme="minorHAnsi"/>
          <w:b/>
          <w:bCs/>
          <w:u w:val="single"/>
          <w:lang w:val="fr-FR"/>
        </w:rPr>
      </w:pPr>
      <w:r>
        <w:rPr>
          <w:rFonts w:asciiTheme="minorHAnsi" w:hAnsiTheme="minorHAnsi" w:cstheme="minorHAnsi"/>
          <w:b/>
          <w:bCs/>
          <w:u w:val="single"/>
          <w:lang w:val="fr-FR"/>
        </w:rPr>
        <w:t>APPLICATION DEADLINE : 5 DECEMBER 2025</w:t>
      </w:r>
      <w:r w:rsidR="009D6538">
        <w:rPr>
          <w:rFonts w:asciiTheme="minorHAnsi" w:hAnsiTheme="minorHAnsi" w:cstheme="minorHAnsi"/>
          <w:b/>
          <w:bCs/>
          <w:u w:val="single"/>
          <w:lang w:val="fr-FR"/>
        </w:rPr>
        <w:t xml:space="preserve"> </w:t>
      </w:r>
    </w:p>
    <w:p w:rsidRPr="009D6538" w:rsidR="004C615F" w:rsidP="3C54B89E" w:rsidRDefault="009D6538" w14:paraId="29B1F548" w14:textId="4A85639F">
      <w:pPr>
        <w:jc w:val="center"/>
        <w:rPr>
          <w:rFonts w:ascii="Calibri" w:hAnsi="Calibri" w:cs="Calibri" w:asciiTheme="minorAscii" w:hAnsiTheme="minorAscii" w:cstheme="minorAscii"/>
          <w:b w:val="1"/>
          <w:bCs w:val="1"/>
          <w:u w:val="single"/>
          <w:lang w:val="fr-CA"/>
        </w:rPr>
      </w:pPr>
      <w:r w:rsidRPr="3C54B89E" w:rsidR="009D6538">
        <w:rPr>
          <w:rFonts w:ascii="Calibri" w:hAnsi="Calibri" w:cs="Calibri" w:asciiTheme="minorAscii" w:hAnsiTheme="minorAscii" w:cstheme="minorAscii"/>
          <w:b w:val="1"/>
          <w:bCs w:val="1"/>
          <w:u w:val="single"/>
          <w:lang w:val="fr-CA"/>
        </w:rPr>
        <w:t xml:space="preserve">DATE LIMITE </w:t>
      </w:r>
      <w:r w:rsidRPr="3C54B89E" w:rsidR="295670AD">
        <w:rPr>
          <w:rFonts w:ascii="Calibri" w:hAnsi="Calibri" w:cs="Calibri" w:asciiTheme="minorAscii" w:hAnsiTheme="minorAscii" w:cstheme="minorAscii"/>
          <w:b w:val="1"/>
          <w:bCs w:val="1"/>
          <w:u w:val="single"/>
          <w:lang w:val="fr-CA"/>
        </w:rPr>
        <w:t>POUR APPLICATIONS</w:t>
      </w:r>
      <w:r w:rsidRPr="3C54B89E" w:rsidR="009D6538">
        <w:rPr>
          <w:rFonts w:ascii="Calibri" w:hAnsi="Calibri" w:cs="Calibri" w:asciiTheme="minorAscii" w:hAnsiTheme="minorAscii" w:cstheme="minorAscii"/>
          <w:b w:val="1"/>
          <w:bCs w:val="1"/>
          <w:u w:val="single"/>
          <w:lang w:val="fr-CA"/>
        </w:rPr>
        <w:t xml:space="preserve"> </w:t>
      </w:r>
      <w:r w:rsidRPr="3C54B89E" w:rsidR="009D6538">
        <w:rPr>
          <w:rFonts w:ascii="Calibri" w:hAnsi="Calibri" w:cs="Calibri" w:asciiTheme="minorAscii" w:hAnsiTheme="minorAscii" w:cstheme="minorAscii"/>
          <w:b w:val="1"/>
          <w:bCs w:val="1"/>
          <w:u w:val="single"/>
          <w:lang w:val="fr-CA"/>
        </w:rPr>
        <w:t>: 5 DÉCEMBRE 2025</w:t>
      </w:r>
    </w:p>
    <w:p w:rsidR="00A87C50" w:rsidP="00535170" w:rsidRDefault="00A87C50" w14:paraId="0FE58B85" w14:textId="77777777">
      <w:pPr>
        <w:jc w:val="center"/>
        <w:rPr>
          <w:rFonts w:asciiTheme="minorHAnsi" w:hAnsiTheme="minorHAnsi" w:cstheme="minorHAnsi"/>
          <w:b/>
          <w:bCs/>
          <w:u w:val="single"/>
          <w:lang w:val="fr-FR"/>
        </w:rPr>
      </w:pPr>
    </w:p>
    <w:p w:rsidR="00E945FB" w:rsidP="00A87C50" w:rsidRDefault="00271398" w14:paraId="6E1A9856" w14:textId="119BC2ED">
      <w:pPr>
        <w:autoSpaceDE w:val="0"/>
        <w:autoSpaceDN w:val="0"/>
        <w:adjustRightInd w:val="0"/>
        <w:spacing w:before="60" w:after="60"/>
        <w:jc w:val="center"/>
        <w:rPr>
          <w:rFonts w:asciiTheme="minorHAnsi" w:hAnsiTheme="minorHAnsi" w:cstheme="minorHAnsi"/>
          <w:b/>
          <w:color w:val="C00000"/>
          <w:sz w:val="32"/>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p w:rsidRPr="00117BE9" w:rsidR="001A61CD" w:rsidP="00A87C50" w:rsidRDefault="001A61CD" w14:paraId="6D6B6468" w14:textId="77777777">
      <w:pPr>
        <w:autoSpaceDE w:val="0"/>
        <w:autoSpaceDN w:val="0"/>
        <w:adjustRightInd w:val="0"/>
        <w:spacing w:before="60" w:after="60"/>
        <w:jc w:val="center"/>
        <w:rPr>
          <w:rFonts w:asciiTheme="minorHAnsi" w:hAnsiTheme="minorHAnsi" w:cstheme="minorHAnsi"/>
          <w:sz w:val="22"/>
          <w:szCs w:val="22"/>
          <w:lang w:val="fr-CA"/>
        </w:rPr>
      </w:pPr>
    </w:p>
    <w:tbl>
      <w:tblPr>
        <w:tblW w:w="49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87"/>
        <w:gridCol w:w="1528"/>
        <w:gridCol w:w="2432"/>
        <w:gridCol w:w="2159"/>
        <w:gridCol w:w="2926"/>
      </w:tblGrid>
      <w:tr w:rsidRPr="0056036A" w:rsidR="001C1575" w:rsidTr="009E14DC" w14:paraId="551F1E60" w14:textId="77777777">
        <w:trPr>
          <w:trHeight w:val="244"/>
        </w:trPr>
        <w:tc>
          <w:tcPr>
            <w:tcW w:w="5000" w:type="pct"/>
            <w:gridSpan w:val="5"/>
            <w:tcBorders>
              <w:top w:val="single" w:color="auto" w:sz="18" w:space="0"/>
              <w:left w:val="single" w:color="auto" w:sz="18" w:space="0"/>
              <w:bottom w:val="single" w:color="auto" w:sz="6" w:space="0"/>
              <w:right w:val="single" w:color="auto" w:sz="18" w:space="0"/>
            </w:tcBorders>
          </w:tcPr>
          <w:p w:rsidRPr="00744999" w:rsidR="001C1575" w:rsidP="001C1575" w:rsidRDefault="001C1575" w14:paraId="0CB69FDA" w14:textId="735AEA50">
            <w:pPr>
              <w:rPr>
                <w:rFonts w:asciiTheme="minorHAnsi" w:hAnsiTheme="minorHAnsi" w:cstheme="minorBidi"/>
                <w:b/>
                <w:bCs/>
                <w:sz w:val="22"/>
                <w:szCs w:val="22"/>
                <w:lang w:val="fr-CA"/>
              </w:rPr>
            </w:pPr>
            <w:r w:rsidRPr="00607554">
              <w:rPr>
                <w:rFonts w:asciiTheme="minorHAnsi" w:hAnsiTheme="minorHAnsi" w:cstheme="minorBidi"/>
                <w:b/>
                <w:bCs/>
                <w:szCs w:val="22"/>
                <w:lang w:val="fr-CA"/>
              </w:rPr>
              <w:t>Personal information of applicant</w:t>
            </w:r>
            <w:r w:rsidRPr="00607554" w:rsidR="00EA3E00">
              <w:rPr>
                <w:rFonts w:asciiTheme="minorHAnsi" w:hAnsiTheme="minorHAnsi" w:cstheme="minorBidi"/>
                <w:b/>
                <w:bCs/>
                <w:szCs w:val="22"/>
                <w:lang w:val="fr-CA"/>
              </w:rPr>
              <w:t xml:space="preserve"> / </w:t>
            </w:r>
            <w:r w:rsidRPr="00607554">
              <w:rPr>
                <w:rFonts w:asciiTheme="minorHAnsi" w:hAnsiTheme="minorHAnsi" w:cstheme="minorBidi"/>
                <w:b/>
                <w:bCs/>
                <w:szCs w:val="22"/>
                <w:lang w:val="fr-CA"/>
              </w:rPr>
              <w:t>Renseignements personnels de l’appliquant </w:t>
            </w:r>
          </w:p>
        </w:tc>
      </w:tr>
      <w:tr w:rsidRPr="0056036A" w:rsidR="001C1575" w:rsidTr="009E14DC" w14:paraId="74F82F46" w14:textId="77777777">
        <w:tc>
          <w:tcPr>
            <w:tcW w:w="5000" w:type="pct"/>
            <w:gridSpan w:val="5"/>
            <w:tcBorders>
              <w:top w:val="single" w:color="auto" w:sz="6" w:space="0"/>
              <w:left w:val="single" w:color="auto" w:sz="18" w:space="0"/>
              <w:bottom w:val="nil"/>
              <w:right w:val="single" w:color="auto" w:sz="18" w:space="0"/>
            </w:tcBorders>
          </w:tcPr>
          <w:p w:rsidRPr="00DD242E" w:rsidR="001C1575" w:rsidP="001C1575" w:rsidRDefault="001C1575" w14:paraId="6E9593DB" w14:textId="6051D2E2">
            <w:pPr>
              <w:rPr>
                <w:rFonts w:asciiTheme="minorHAnsi" w:hAnsiTheme="minorHAnsi" w:cstheme="minorBidi"/>
                <w:sz w:val="22"/>
                <w:szCs w:val="22"/>
              </w:rPr>
            </w:pPr>
            <w:r w:rsidRPr="00DD242E">
              <w:rPr>
                <w:rFonts w:asciiTheme="minorHAnsi" w:hAnsiTheme="minorHAnsi" w:cstheme="minorBidi"/>
                <w:sz w:val="22"/>
                <w:szCs w:val="22"/>
              </w:rPr>
              <w:t xml:space="preserve">Full Name (as shown on government ID or passport): </w:t>
            </w:r>
          </w:p>
          <w:p w:rsidR="001C1575" w:rsidP="001C1575" w:rsidRDefault="001C1575" w14:paraId="2DA63790" w14:textId="77777777">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rsidRPr="00744999" w:rsidR="00076BA1" w:rsidP="001C1575" w:rsidRDefault="00076BA1" w14:paraId="4C9B1818" w14:textId="60253F9C">
            <w:pPr>
              <w:rPr>
                <w:rFonts w:asciiTheme="minorHAnsi" w:hAnsiTheme="minorHAnsi" w:cstheme="minorHAnsi"/>
                <w:sz w:val="22"/>
                <w:lang w:val="fr-CA"/>
              </w:rPr>
            </w:pPr>
          </w:p>
        </w:tc>
      </w:tr>
      <w:tr w:rsidRPr="00E84DD0" w:rsidR="001C1575" w:rsidTr="00DD14B9" w14:paraId="2A4C2022" w14:textId="77777777">
        <w:trPr>
          <w:trHeight w:val="68"/>
        </w:trPr>
        <w:tc>
          <w:tcPr>
            <w:tcW w:w="5000" w:type="pct"/>
            <w:gridSpan w:val="5"/>
            <w:tcBorders>
              <w:top w:val="nil"/>
              <w:left w:val="single" w:color="auto" w:sz="18" w:space="0"/>
              <w:bottom w:val="single" w:color="auto" w:sz="6" w:space="0"/>
              <w:right w:val="single" w:color="auto" w:sz="18" w:space="0"/>
            </w:tcBorders>
          </w:tcPr>
          <w:p w:rsidRPr="00F83171" w:rsidR="001C1575" w:rsidP="001C1575" w:rsidRDefault="001C1575" w14:paraId="4538ACDB" w14:textId="19217E5F">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56036A" w:rsidR="00076BA1" w:rsidTr="00DD14B9" w14:paraId="63DBE331" w14:textId="77777777">
        <w:tc>
          <w:tcPr>
            <w:tcW w:w="786" w:type="pct"/>
            <w:tcBorders>
              <w:top w:val="single" w:color="auto" w:sz="6" w:space="0"/>
              <w:left w:val="single" w:color="auto" w:sz="18" w:space="0"/>
              <w:bottom w:val="single" w:color="auto" w:sz="12" w:space="0"/>
              <w:right w:val="single" w:color="auto" w:sz="6" w:space="0"/>
            </w:tcBorders>
          </w:tcPr>
          <w:p w:rsidR="00076BA1" w:rsidP="00076BA1" w:rsidRDefault="00076BA1" w14:paraId="53F23D04" w14:textId="0F1BA4C3">
            <w:pPr>
              <w:rPr>
                <w:rFonts w:asciiTheme="minorHAnsi" w:hAnsiTheme="minorHAnsi" w:cstheme="minorBidi"/>
                <w:sz w:val="22"/>
                <w:szCs w:val="22"/>
              </w:rPr>
            </w:pPr>
            <w:r>
              <w:rPr>
                <w:rFonts w:asciiTheme="minorHAnsi" w:hAnsiTheme="minorHAnsi" w:cstheme="minorBidi"/>
                <w:sz w:val="22"/>
                <w:szCs w:val="22"/>
              </w:rPr>
              <w:t>Rank</w:t>
            </w:r>
          </w:p>
          <w:p w:rsidR="00076BA1" w:rsidP="00076BA1" w:rsidRDefault="00076BA1" w14:paraId="10BDF415" w14:textId="54EF6068">
            <w:pPr>
              <w:rPr>
                <w:rFonts w:asciiTheme="minorHAnsi" w:hAnsiTheme="minorHAnsi" w:cstheme="minorBidi"/>
                <w:sz w:val="22"/>
                <w:szCs w:val="22"/>
              </w:rPr>
            </w:pPr>
            <w:r>
              <w:rPr>
                <w:rFonts w:asciiTheme="minorHAnsi" w:hAnsiTheme="minorHAnsi" w:cstheme="minorBidi"/>
                <w:sz w:val="22"/>
                <w:szCs w:val="22"/>
              </w:rPr>
              <w:t>Grade:</w:t>
            </w:r>
          </w:p>
          <w:p w:rsidR="00076BA1" w:rsidP="00076BA1" w:rsidRDefault="00076BA1" w14:paraId="5CAE566B" w14:textId="77777777">
            <w:pPr>
              <w:rPr>
                <w:rFonts w:asciiTheme="minorHAnsi" w:hAnsiTheme="minorHAnsi" w:cstheme="minorBidi"/>
                <w:sz w:val="22"/>
                <w:szCs w:val="22"/>
              </w:rPr>
            </w:pPr>
          </w:p>
          <w:p w:rsidRPr="00F83171" w:rsidR="00076BA1" w:rsidP="00076BA1" w:rsidRDefault="00076BA1" w14:paraId="2D30D2E6" w14:textId="51D78533">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tcBorders>
              <w:top w:val="single" w:color="auto" w:sz="6" w:space="0"/>
              <w:left w:val="single" w:color="auto" w:sz="6" w:space="0"/>
              <w:bottom w:val="single" w:color="auto" w:sz="12" w:space="0"/>
              <w:right w:val="single" w:color="auto" w:sz="6" w:space="0"/>
            </w:tcBorders>
          </w:tcPr>
          <w:p w:rsidR="00076BA1" w:rsidP="00076BA1" w:rsidRDefault="00076BA1" w14:paraId="40F2D5CC" w14:textId="77777777">
            <w:pPr>
              <w:rPr>
                <w:rFonts w:asciiTheme="minorHAnsi" w:hAnsiTheme="minorHAnsi" w:cstheme="minorBidi"/>
                <w:sz w:val="22"/>
                <w:szCs w:val="22"/>
              </w:rPr>
            </w:pPr>
            <w:r>
              <w:rPr>
                <w:rFonts w:asciiTheme="minorHAnsi" w:hAnsiTheme="minorHAnsi" w:cstheme="minorBidi"/>
                <w:sz w:val="22"/>
                <w:szCs w:val="22"/>
              </w:rPr>
              <w:t>Unit</w:t>
            </w:r>
          </w:p>
          <w:p w:rsidR="00076BA1" w:rsidP="00076BA1" w:rsidRDefault="00076BA1" w14:paraId="19CC7A18" w14:textId="77777777">
            <w:pPr>
              <w:rPr>
                <w:rFonts w:asciiTheme="minorHAnsi" w:hAnsiTheme="minorHAnsi" w:cstheme="minorBidi"/>
                <w:sz w:val="22"/>
                <w:szCs w:val="22"/>
              </w:rPr>
            </w:pPr>
            <w:r>
              <w:rPr>
                <w:rFonts w:asciiTheme="minorHAnsi" w:hAnsiTheme="minorHAnsi" w:cstheme="minorBidi"/>
                <w:sz w:val="22"/>
                <w:szCs w:val="22"/>
              </w:rPr>
              <w:t>Unité</w:t>
            </w:r>
          </w:p>
          <w:p w:rsidR="00076BA1" w:rsidP="00076BA1" w:rsidRDefault="00076BA1" w14:paraId="27362F2C" w14:textId="77777777">
            <w:pPr>
              <w:rPr>
                <w:rFonts w:asciiTheme="minorHAnsi" w:hAnsiTheme="minorHAnsi" w:cstheme="minorBidi"/>
                <w:sz w:val="22"/>
                <w:szCs w:val="22"/>
              </w:rPr>
            </w:pPr>
          </w:p>
          <w:p w:rsidRPr="00AC5E01" w:rsidR="00076BA1" w:rsidP="00076BA1" w:rsidRDefault="00076BA1" w14:paraId="78DC14D7" w14:textId="7C17E89E">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1133" w:type="pct"/>
            <w:tcBorders>
              <w:top w:val="single" w:color="auto" w:sz="6" w:space="0"/>
              <w:left w:val="single" w:color="auto" w:sz="6" w:space="0"/>
              <w:bottom w:val="single" w:color="auto" w:sz="12" w:space="0"/>
              <w:right w:val="single" w:color="auto" w:sz="6" w:space="0"/>
            </w:tcBorders>
          </w:tcPr>
          <w:p w:rsidR="00076BA1" w:rsidP="00076BA1" w:rsidRDefault="00076BA1" w14:paraId="19B9C1C2" w14:textId="69EE0607">
            <w:pPr>
              <w:rPr>
                <w:rFonts w:asciiTheme="minorHAnsi" w:hAnsiTheme="minorHAnsi" w:cstheme="minorBidi"/>
                <w:sz w:val="22"/>
                <w:szCs w:val="22"/>
              </w:rPr>
            </w:pPr>
            <w:r>
              <w:rPr>
                <w:rFonts w:asciiTheme="minorHAnsi" w:hAnsiTheme="minorHAnsi" w:cstheme="minorBidi"/>
                <w:sz w:val="22"/>
                <w:szCs w:val="22"/>
              </w:rPr>
              <w:t>Date of birth</w:t>
            </w:r>
          </w:p>
          <w:p w:rsidR="00076BA1" w:rsidP="00076BA1" w:rsidRDefault="00076BA1" w14:paraId="6B6A3439" w14:textId="2F2EB36D">
            <w:pPr>
              <w:rPr>
                <w:rFonts w:asciiTheme="minorHAnsi" w:hAnsiTheme="minorHAnsi" w:cstheme="minorBidi"/>
                <w:sz w:val="22"/>
                <w:szCs w:val="22"/>
              </w:rPr>
            </w:pPr>
            <w:r>
              <w:rPr>
                <w:rFonts w:asciiTheme="minorHAnsi" w:hAnsiTheme="minorHAnsi" w:cstheme="minorBidi"/>
                <w:sz w:val="22"/>
                <w:szCs w:val="22"/>
              </w:rPr>
              <w:t>Date de naissance</w:t>
            </w:r>
          </w:p>
          <w:p w:rsidR="00076BA1" w:rsidP="00076BA1" w:rsidRDefault="00076BA1" w14:paraId="64BC7ED4" w14:textId="77777777">
            <w:pPr>
              <w:rPr>
                <w:rFonts w:asciiTheme="minorHAnsi" w:hAnsiTheme="minorHAnsi" w:cstheme="minorHAnsi"/>
                <w:sz w:val="22"/>
                <w:szCs w:val="22"/>
              </w:rPr>
            </w:pPr>
          </w:p>
          <w:p w:rsidRPr="0FCE64E0" w:rsidR="00076BA1" w:rsidP="00076BA1" w:rsidRDefault="00076BA1" w14:paraId="45179C38" w14:textId="46CE7144">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006" w:type="pct"/>
            <w:tcBorders>
              <w:top w:val="single" w:color="auto" w:sz="6" w:space="0"/>
              <w:left w:val="single" w:color="auto" w:sz="6" w:space="0"/>
              <w:bottom w:val="single" w:color="auto" w:sz="12" w:space="0"/>
              <w:right w:val="single" w:color="auto" w:sz="6" w:space="0"/>
            </w:tcBorders>
          </w:tcPr>
          <w:p w:rsidRPr="00607554" w:rsidR="00076BA1" w:rsidP="00076BA1" w:rsidRDefault="00076BA1" w14:paraId="53C92B0A" w14:textId="6786A063">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rsidRPr="00607554" w:rsidR="00076BA1" w:rsidP="00076BA1" w:rsidRDefault="00076BA1" w14:paraId="67851385" w14:textId="20213FD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rsidR="00076BA1" w:rsidP="00076BA1" w:rsidRDefault="00076BA1" w14:paraId="2E5A6EAC" w14:textId="77777777">
            <w:pPr>
              <w:rPr>
                <w:rFonts w:asciiTheme="minorHAnsi" w:hAnsiTheme="minorHAnsi" w:cstheme="minorHAnsi"/>
                <w:sz w:val="22"/>
                <w:szCs w:val="22"/>
              </w:rPr>
            </w:pPr>
          </w:p>
          <w:p w:rsidRPr="0FCE64E0" w:rsidR="00076BA1" w:rsidP="00076BA1" w:rsidRDefault="00076BA1" w14:paraId="35D0E1F1" w14:textId="774ABCF0">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363" w:type="pct"/>
            <w:tcBorders>
              <w:top w:val="single" w:color="auto" w:sz="6" w:space="0"/>
              <w:left w:val="single" w:color="auto" w:sz="6" w:space="0"/>
              <w:bottom w:val="single" w:color="auto" w:sz="12" w:space="0"/>
              <w:right w:val="single" w:color="auto" w:sz="18" w:space="0"/>
            </w:tcBorders>
          </w:tcPr>
          <w:p w:rsidRPr="001C1575" w:rsidR="00DD14B9" w:rsidP="00DD14B9" w:rsidRDefault="00DD14B9" w14:paraId="06D3F726" w14:textId="77777777">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rsidR="00DD14B9" w:rsidP="00DD14B9" w:rsidRDefault="00DD14B9" w14:paraId="0CBD30FE" w14:textId="77777777">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rsidRPr="001C1575" w:rsidR="00DD14B9" w:rsidP="00DD14B9" w:rsidRDefault="00DD14B9" w14:paraId="510D3EFD" w14:textId="77777777">
            <w:pPr>
              <w:rPr>
                <w:rFonts w:asciiTheme="minorHAnsi" w:hAnsiTheme="minorHAnsi" w:cstheme="minorBidi"/>
                <w:sz w:val="22"/>
                <w:szCs w:val="22"/>
                <w:lang w:val="fr-CA"/>
              </w:rPr>
            </w:pPr>
          </w:p>
          <w:p w:rsidRPr="001C1575" w:rsidR="00DD14B9" w:rsidP="00DD14B9" w:rsidRDefault="00DD14B9" w14:paraId="04364B07" w14:textId="77777777">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rsidRPr="00DD14B9" w:rsidR="00076BA1" w:rsidP="00076BA1" w:rsidRDefault="00DD14B9" w14:paraId="24D393DA" w14:textId="51D43CC4">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tc>
      </w:tr>
    </w:tbl>
    <w:p w:rsidR="00E945FB" w:rsidP="00D86C6C" w:rsidRDefault="00E945FB" w14:paraId="0D530FFC" w14:textId="77777777">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10754"/>
      </w:tblGrid>
      <w:tr w:rsidRPr="0056036A" w:rsidR="00775854" w:rsidTr="3C54B89E" w14:paraId="38BF2EF1" w14:textId="77777777">
        <w:tc>
          <w:tcPr>
            <w:tcW w:w="10754" w:type="dxa"/>
            <w:tcMar/>
          </w:tcPr>
          <w:p w:rsidRPr="00CC06FF" w:rsidR="00775854" w:rsidP="000E6A0B" w:rsidRDefault="00775854" w14:paraId="0DD388DC" w14:textId="43E539DF">
            <w:pPr>
              <w:autoSpaceDE w:val="0"/>
              <w:autoSpaceDN w:val="0"/>
              <w:adjustRightInd w:val="0"/>
              <w:rPr>
                <w:rFonts w:eastAsia="Calibri" w:asciiTheme="minorHAnsi" w:hAnsiTheme="minorHAnsi" w:cstheme="minorBidi"/>
                <w:b/>
                <w:color w:val="000000" w:themeColor="text1"/>
                <w:szCs w:val="22"/>
                <w:u w:val="single"/>
                <w:lang w:val="fr-CA" w:eastAsia="en-US"/>
              </w:rPr>
            </w:pPr>
            <w:r w:rsidRPr="00CC06FF">
              <w:rPr>
                <w:rFonts w:asciiTheme="minorHAnsi" w:hAnsiTheme="minorHAnsi" w:cstheme="minorBidi"/>
                <w:b/>
                <w:szCs w:val="22"/>
                <w:lang w:val="fr-CA"/>
              </w:rPr>
              <w:t xml:space="preserve">Mental &amp; Physical Requirements / </w:t>
            </w:r>
            <w:r w:rsidRPr="00CC06FF">
              <w:rPr>
                <w:rFonts w:eastAsia="Calibri" w:asciiTheme="minorHAnsi" w:hAnsiTheme="minorHAnsi" w:cstheme="minorBidi"/>
                <w:b/>
                <w:color w:val="000000" w:themeColor="text1"/>
                <w:szCs w:val="22"/>
                <w:lang w:val="fr-CA" w:eastAsia="en-US"/>
              </w:rPr>
              <w:t>Demandes physiques et mentales</w:t>
            </w:r>
          </w:p>
        </w:tc>
      </w:tr>
      <w:tr w:rsidRPr="0056036A" w:rsidR="00775854" w:rsidTr="3C54B89E" w14:paraId="04646853" w14:textId="77777777">
        <w:tc>
          <w:tcPr>
            <w:tcW w:w="10754" w:type="dxa"/>
            <w:tcMar/>
          </w:tcPr>
          <w:p w:rsidR="001A61CD" w:rsidP="3C54B89E" w:rsidRDefault="00315025" w14:paraId="59B75A07" w14:textId="330A6954">
            <w:pPr>
              <w:pStyle w:val="Normal"/>
              <w:autoSpaceDE w:val="0"/>
              <w:autoSpaceDN w:val="0"/>
              <w:adjustRightInd w:val="0"/>
              <w:rPr>
                <w:rFonts w:ascii="Calibri" w:hAnsi="Calibri" w:eastAsia="Calibri" w:cs="" w:asciiTheme="minorAscii" w:hAnsiTheme="minorAscii" w:cstheme="minorBidi"/>
                <w:color w:val="000000" w:themeColor="text1"/>
                <w:sz w:val="22"/>
                <w:szCs w:val="22"/>
                <w:lang w:eastAsia="en-US"/>
              </w:rPr>
            </w:pPr>
            <w:r w:rsidRPr="3C54B89E" w:rsidR="07531D6B">
              <w:rPr>
                <w:rFonts w:ascii="Calibri" w:hAnsi="Calibri" w:eastAsia="Calibri" w:cs="" w:asciiTheme="minorAscii" w:hAnsiTheme="minorAscii" w:cstheme="minorBidi"/>
                <w:color w:val="000000" w:themeColor="text1" w:themeTint="FF" w:themeShade="FF"/>
                <w:sz w:val="22"/>
                <w:szCs w:val="22"/>
                <w:lang w:eastAsia="en-US"/>
              </w:rPr>
              <w:t>Applicants must be able to tolerate 1 hour of light paced activity weekly. Due to the busy activity schedule, applicants must have a limited requirement for rest throughout the day. </w:t>
            </w:r>
            <w:r>
              <w:br/>
            </w:r>
            <w:r>
              <w:br/>
            </w:r>
            <w:r w:rsidRPr="3C54B89E" w:rsidR="07531D6B">
              <w:rPr>
                <w:rFonts w:ascii="Calibri" w:hAnsi="Calibri" w:eastAsia="Calibri" w:cs="" w:asciiTheme="minorAscii" w:hAnsiTheme="minorAscii" w:cstheme="minorBidi"/>
                <w:color w:val="000000" w:themeColor="text1" w:themeTint="FF" w:themeShade="FF"/>
                <w:sz w:val="22"/>
                <w:szCs w:val="22"/>
                <w:lang w:eastAsia="en-US"/>
              </w:rPr>
              <w:t>Applicants should be able to follow simple instructions, move at a gentle pace, and safely transition into modified positions with support as needed. All movements can be adjusted to individual limitations, and members are encouraged to work within their own comfort levels throughout the session.</w:t>
            </w:r>
            <w:r>
              <w:br/>
            </w:r>
            <w:r>
              <w:br/>
            </w:r>
            <w:r w:rsidRPr="3C54B89E" w:rsidR="07531D6B">
              <w:rPr>
                <w:rFonts w:ascii="Calibri" w:hAnsi="Calibri" w:eastAsia="Calibri" w:cs="" w:asciiTheme="minorAscii" w:hAnsiTheme="minorAscii" w:cstheme="minorBidi"/>
                <w:color w:val="000000" w:themeColor="text1" w:themeTint="FF" w:themeShade="FF"/>
                <w:sz w:val="22"/>
                <w:szCs w:val="22"/>
                <w:lang w:eastAsia="en-US"/>
              </w:rPr>
              <w:t xml:space="preserve">Applicants will be joined with other ill/injured members and </w:t>
            </w:r>
            <w:r w:rsidRPr="3C54B89E" w:rsidR="07531D6B">
              <w:rPr>
                <w:rFonts w:ascii="Calibri" w:hAnsi="Calibri" w:eastAsia="Calibri" w:cs="" w:asciiTheme="minorAscii" w:hAnsiTheme="minorAscii" w:cstheme="minorBidi"/>
                <w:color w:val="000000" w:themeColor="text1" w:themeTint="FF" w:themeShade="FF"/>
                <w:sz w:val="22"/>
                <w:szCs w:val="22"/>
                <w:lang w:eastAsia="en-US"/>
              </w:rPr>
              <w:t>civilians, and</w:t>
            </w:r>
            <w:r w:rsidRPr="3C54B89E" w:rsidR="07531D6B">
              <w:rPr>
                <w:rFonts w:ascii="Calibri" w:hAnsi="Calibri" w:eastAsia="Calibri" w:cs="" w:asciiTheme="minorAscii" w:hAnsiTheme="minorAscii" w:cstheme="minorBidi"/>
                <w:color w:val="000000" w:themeColor="text1" w:themeTint="FF" w:themeShade="FF"/>
                <w:sz w:val="22"/>
                <w:szCs w:val="22"/>
                <w:lang w:eastAsia="en-US"/>
              </w:rPr>
              <w:t xml:space="preserve"> therefore should be able to function in a social environment.</w:t>
            </w:r>
            <w:proofErr w:type="gramStart"/>
            <w:proofErr w:type="gramEnd"/>
          </w:p>
          <w:p w:rsidR="00315025" w:rsidP="00554B6D" w:rsidRDefault="00315025" w14:paraId="316372FA" w14:textId="77777777">
            <w:pPr>
              <w:autoSpaceDE w:val="0"/>
              <w:autoSpaceDN w:val="0"/>
              <w:adjustRightInd w:val="0"/>
              <w:rPr>
                <w:rFonts w:eastAsia="Calibri" w:asciiTheme="minorHAnsi" w:hAnsiTheme="minorHAnsi" w:cstheme="minorHAnsi"/>
                <w:color w:val="000000"/>
                <w:sz w:val="22"/>
                <w:szCs w:val="22"/>
                <w:lang w:eastAsia="en-US"/>
              </w:rPr>
            </w:pPr>
          </w:p>
          <w:p w:rsidRPr="00394CCA" w:rsidR="00394CCA" w:rsidP="00394CCA" w:rsidRDefault="00394CCA" w14:paraId="496D7047" w14:textId="77777777">
            <w:pPr>
              <w:autoSpaceDE w:val="0"/>
              <w:autoSpaceDN w:val="0"/>
              <w:adjustRightInd w:val="0"/>
              <w:rPr>
                <w:rFonts w:eastAsia="Calibri" w:asciiTheme="minorHAnsi" w:hAnsiTheme="minorHAnsi" w:cstheme="minorHAnsi"/>
                <w:color w:val="000000"/>
                <w:sz w:val="22"/>
                <w:szCs w:val="22"/>
                <w:lang w:val="fr-CA" w:eastAsia="en-US"/>
              </w:rPr>
            </w:pPr>
            <w:r w:rsidRPr="00394CCA">
              <w:rPr>
                <w:rFonts w:eastAsia="Calibri" w:asciiTheme="minorHAnsi" w:hAnsiTheme="minorHAnsi" w:cstheme="minorHAnsi"/>
                <w:color w:val="000000"/>
                <w:sz w:val="22"/>
                <w:szCs w:val="22"/>
                <w:lang w:val="fr-CA" w:eastAsia="en-US"/>
              </w:rPr>
              <w:t>Les participants doivent pouvoir tolérer </w:t>
            </w:r>
            <w:proofErr w:type="gramStart"/>
            <w:r w:rsidRPr="00394CCA">
              <w:rPr>
                <w:rFonts w:eastAsia="Calibri" w:asciiTheme="minorHAnsi" w:hAnsiTheme="minorHAnsi" w:cstheme="minorHAnsi"/>
                <w:color w:val="000000"/>
                <w:sz w:val="22"/>
                <w:szCs w:val="22"/>
                <w:lang w:val="fr-CA" w:eastAsia="en-US"/>
              </w:rPr>
              <w:t>une  heure</w:t>
            </w:r>
            <w:proofErr w:type="gramEnd"/>
            <w:r w:rsidRPr="00394CCA">
              <w:rPr>
                <w:rFonts w:eastAsia="Calibri" w:asciiTheme="minorHAnsi" w:hAnsiTheme="minorHAnsi" w:cstheme="minorHAnsi"/>
                <w:color w:val="000000"/>
                <w:sz w:val="22"/>
                <w:szCs w:val="22"/>
                <w:lang w:val="fr-CA" w:eastAsia="en-US"/>
              </w:rPr>
              <w:t xml:space="preserve"> d’activité à rythme légère chaque semaine. En raison de l’horaire chargé des activités, les candidats doivent avoir un besoin limité de repos tout au long de la journée.</w:t>
            </w:r>
          </w:p>
          <w:p w:rsidRPr="00394CCA" w:rsidR="00394CCA" w:rsidP="00394CCA" w:rsidRDefault="00394CCA" w14:paraId="0679423E" w14:textId="24DBE714">
            <w:pPr>
              <w:autoSpaceDE w:val="0"/>
              <w:autoSpaceDN w:val="0"/>
              <w:adjustRightInd w:val="0"/>
              <w:rPr>
                <w:rFonts w:eastAsia="Calibri" w:asciiTheme="minorHAnsi" w:hAnsiTheme="minorHAnsi" w:cstheme="minorHAnsi"/>
                <w:color w:val="000000"/>
                <w:sz w:val="22"/>
                <w:szCs w:val="22"/>
                <w:lang w:val="fr-CA" w:eastAsia="en-US"/>
              </w:rPr>
            </w:pPr>
          </w:p>
          <w:p w:rsidR="00ED5B39" w:rsidP="3C54B89E" w:rsidRDefault="00394CCA" w14:paraId="327ACEDD" w14:textId="0E1D3759">
            <w:pPr>
              <w:autoSpaceDE w:val="0"/>
              <w:autoSpaceDN w:val="0"/>
              <w:adjustRightInd w:val="0"/>
              <w:rPr>
                <w:rFonts w:ascii="Calibri" w:hAnsi="Calibri" w:eastAsia="Calibri" w:cs="Calibri" w:asciiTheme="minorAscii" w:hAnsiTheme="minorAscii" w:cstheme="minorAscii"/>
                <w:color w:val="000000"/>
                <w:sz w:val="22"/>
                <w:szCs w:val="22"/>
                <w:lang w:val="fr-CA" w:eastAsia="en-US"/>
              </w:rPr>
            </w:pPr>
            <w:r w:rsidRPr="3C54B89E" w:rsidR="63B991C3">
              <w:rPr>
                <w:rFonts w:ascii="Calibri" w:hAnsi="Calibri" w:eastAsia="Calibri" w:cs="Calibri" w:asciiTheme="minorAscii" w:hAnsiTheme="minorAscii" w:cstheme="minorAscii"/>
                <w:color w:val="000000" w:themeColor="text1" w:themeTint="FF" w:themeShade="FF"/>
                <w:sz w:val="22"/>
                <w:szCs w:val="22"/>
                <w:lang w:val="fr-CA" w:eastAsia="en-US"/>
              </w:rPr>
              <w:t>Les participants doivent être en mesure de suivre de simples consignes, de bouger à un rythme doux et de passer en toute sécurité à des positions modifiées avec soutien au besoin. Tous les mouvements peuvent être ajustés selon les limitations individuelles, et les membres sont encouragés à respecter leurs propres limites tout au long de la séance.</w:t>
            </w:r>
            <w:r>
              <w:br/>
            </w:r>
            <w:r>
              <w:br/>
            </w:r>
            <w:r w:rsidRPr="3C54B89E" w:rsidR="63B991C3">
              <w:rPr>
                <w:rFonts w:ascii="Calibri" w:hAnsi="Calibri" w:eastAsia="Calibri" w:cs="Calibri" w:asciiTheme="minorAscii" w:hAnsiTheme="minorAscii" w:cstheme="minorAscii"/>
                <w:color w:val="000000" w:themeColor="text1" w:themeTint="FF" w:themeShade="FF"/>
                <w:sz w:val="22"/>
                <w:szCs w:val="22"/>
                <w:lang w:val="fr-CA" w:eastAsia="en-US"/>
              </w:rPr>
              <w:t>Les participants se joindront à d’autres membres malades/blessés et à des civils, et devraient donc pouvoir fonctionner dans un environnement social. </w:t>
            </w:r>
          </w:p>
          <w:p w:rsidRPr="00DA6F0F" w:rsidR="00315025" w:rsidP="00394CCA" w:rsidRDefault="00315025" w14:paraId="4A273715" w14:textId="2F5E5A6B">
            <w:pPr>
              <w:autoSpaceDE w:val="0"/>
              <w:autoSpaceDN w:val="0"/>
              <w:adjustRightInd w:val="0"/>
              <w:rPr>
                <w:rFonts w:asciiTheme="minorHAnsi" w:hAnsiTheme="minorHAnsi" w:cstheme="minorBidi"/>
                <w:b/>
                <w:bCs/>
                <w:sz w:val="22"/>
                <w:szCs w:val="22"/>
                <w:u w:val="single"/>
                <w:lang w:val="fr-CA"/>
              </w:rPr>
            </w:pPr>
          </w:p>
        </w:tc>
      </w:tr>
    </w:tbl>
    <w:p w:rsidR="00E945FB" w:rsidP="000E6A0B" w:rsidRDefault="00E945FB" w14:paraId="6124B995" w14:textId="77777777">
      <w:pPr>
        <w:autoSpaceDE w:val="0"/>
        <w:autoSpaceDN w:val="0"/>
        <w:adjustRightInd w:val="0"/>
        <w:spacing w:before="60" w:after="60"/>
        <w:rPr>
          <w:rFonts w:asciiTheme="minorHAnsi" w:hAnsiTheme="minorHAnsi" w:cstheme="minorBidi"/>
          <w:b/>
          <w:bCs/>
          <w:color w:val="C00000"/>
          <w:sz w:val="22"/>
          <w:szCs w:val="22"/>
          <w:lang w:val="fr-CA"/>
        </w:rPr>
      </w:pPr>
    </w:p>
    <w:p w:rsidR="00ED2EF4" w:rsidP="000E6A0B" w:rsidRDefault="00ED2EF4" w14:paraId="75102ED9" w14:textId="77777777">
      <w:pPr>
        <w:autoSpaceDE w:val="0"/>
        <w:autoSpaceDN w:val="0"/>
        <w:adjustRightInd w:val="0"/>
        <w:spacing w:before="60" w:after="60"/>
        <w:rPr>
          <w:rFonts w:asciiTheme="minorHAnsi" w:hAnsiTheme="minorHAnsi" w:cstheme="minorBidi"/>
          <w:b/>
          <w:bCs/>
          <w:color w:val="C00000"/>
          <w:sz w:val="22"/>
          <w:szCs w:val="22"/>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00271398" w:rsidTr="3C54B89E" w14:paraId="5F448A14" w14:textId="77777777">
        <w:tc>
          <w:tcPr>
            <w:tcW w:w="10754" w:type="dxa"/>
            <w:gridSpan w:val="2"/>
            <w:tcBorders>
              <w:top w:val="single" w:color="auto" w:sz="18" w:space="0"/>
              <w:bottom w:val="single" w:color="auto" w:sz="4" w:space="0"/>
            </w:tcBorders>
            <w:shd w:val="clear" w:color="auto" w:fill="BFBFBF" w:themeFill="background1" w:themeFillShade="BF"/>
            <w:tcMar/>
          </w:tcPr>
          <w:p w:rsidRPr="00B46C91" w:rsidR="00271398" w:rsidP="00FA1D40" w:rsidRDefault="00271398" w14:paraId="747C4A8A" w14:textId="77777777">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Pr="0056036A" w:rsidR="00271398" w:rsidTr="3C54B89E" w14:paraId="276D4477" w14:textId="77777777">
        <w:tc>
          <w:tcPr>
            <w:tcW w:w="10754" w:type="dxa"/>
            <w:gridSpan w:val="2"/>
            <w:tcBorders>
              <w:top w:val="single" w:color="auto" w:sz="4" w:space="0"/>
            </w:tcBorders>
            <w:tcMar/>
          </w:tcPr>
          <w:p w:rsidRPr="00B46C91" w:rsidR="00271398" w:rsidP="00FA1D40" w:rsidRDefault="00271398" w14:paraId="6371FFC0" w14:textId="4AF53654">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Bidi"/>
                <w:b/>
                <w:bCs/>
                <w:szCs w:val="22"/>
                <w:lang w:val="fr-FR"/>
              </w:rPr>
              <w:t>Mil</w:t>
            </w:r>
            <w:r w:rsidRPr="00B46C91">
              <w:rPr>
                <w:rFonts w:asciiTheme="minorHAnsi" w:hAnsiTheme="minorHAnsi" w:cstheme="minorBidi"/>
                <w:b/>
                <w:bCs/>
                <w:szCs w:val="22"/>
                <w:lang w:val="fr-CA"/>
              </w:rPr>
              <w:t>itary Chain of Command / Chaîne de commandement militaire</w:t>
            </w:r>
          </w:p>
        </w:tc>
      </w:tr>
      <w:tr w:rsidRPr="00271398" w:rsidR="00271398" w:rsidTr="3C54B89E" w14:paraId="403E559E" w14:textId="77777777">
        <w:tc>
          <w:tcPr>
            <w:tcW w:w="10754" w:type="dxa"/>
            <w:gridSpan w:val="2"/>
            <w:tcMar/>
          </w:tcPr>
          <w:p w:rsidR="00271398" w:rsidP="00FA1D40" w:rsidRDefault="00271398" w14:paraId="25E8494C" w14:textId="4668DF38">
            <w:pPr>
              <w:autoSpaceDE w:val="0"/>
              <w:autoSpaceDN w:val="0"/>
              <w:adjustRightInd w:val="0"/>
              <w:spacing w:before="60" w:after="60"/>
              <w:rPr>
                <w:rFonts w:asciiTheme="minorHAnsi" w:hAnsiTheme="minorHAnsi" w:cstheme="minorHAnsi"/>
                <w:b/>
                <w:szCs w:val="22"/>
                <w:lang w:val="fr-CA"/>
              </w:rPr>
            </w:pP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Pr="00B46C91">
              <w:rPr>
                <w:rFonts w:asciiTheme="minorHAnsi" w:hAnsiTheme="minorHAnsi" w:cstheme="minorHAnsi"/>
                <w:b/>
                <w:szCs w:val="22"/>
                <w:lang w:val="fr-CA"/>
              </w:rPr>
              <w:t>authorization</w:t>
            </w:r>
            <w:proofErr w:type="spellEnd"/>
            <w:r w:rsidRPr="00B46C91">
              <w:rPr>
                <w:rFonts w:asciiTheme="minorHAnsi" w:hAnsiTheme="minorHAnsi" w:cstheme="minorHAnsi"/>
                <w:b/>
                <w:szCs w:val="22"/>
                <w:lang w:val="fr-CA"/>
              </w:rPr>
              <w:t xml:space="preserve"> </w:t>
            </w:r>
            <w:r>
              <w:rPr>
                <w:rFonts w:asciiTheme="minorHAnsi" w:hAnsiTheme="minorHAnsi" w:cstheme="minorHAnsi"/>
                <w:b/>
                <w:szCs w:val="22"/>
                <w:lang w:val="fr-CA"/>
              </w:rPr>
              <w:t>/ Autorisation médicale</w:t>
            </w:r>
          </w:p>
          <w:p w:rsidRPr="00B46C91" w:rsidR="00271398" w:rsidP="00271398" w:rsidRDefault="00271398" w14:paraId="5B50A7B3" w14:textId="21F876BA">
            <w:pPr>
              <w:autoSpaceDE w:val="0"/>
              <w:autoSpaceDN w:val="0"/>
              <w:adjustRightInd w:val="0"/>
              <w:spacing w:before="60" w:after="60"/>
              <w:rPr>
                <w:rFonts w:asciiTheme="minorHAnsi" w:hAnsiTheme="minorHAnsi" w:cstheme="minorHAnsi"/>
                <w:b/>
                <w:szCs w:val="22"/>
                <w:lang w:val="fr-CA"/>
              </w:rPr>
            </w:pPr>
            <w:r w:rsidRPr="00271398">
              <w:rPr>
                <w:rFonts w:asciiTheme="minorHAnsi" w:hAnsiTheme="minorHAnsi" w:cstheme="minorHAnsi"/>
                <w:b/>
                <w:i/>
                <w:color w:val="FF0000"/>
                <w:szCs w:val="22"/>
                <w:u w:val="single"/>
                <w:lang w:val="fr-CA"/>
              </w:rPr>
              <w:t>ONLY if required by CoC</w:t>
            </w:r>
            <w:r w:rsidRPr="00271398">
              <w:rPr>
                <w:rFonts w:asciiTheme="minorHAnsi" w:hAnsiTheme="minorHAnsi" w:cstheme="minorHAnsi"/>
                <w:b/>
                <w:i/>
                <w:color w:val="FF0000"/>
                <w:szCs w:val="22"/>
                <w:lang w:val="fr-CA"/>
              </w:rPr>
              <w:t xml:space="preserve"> / </w:t>
            </w:r>
            <w:r w:rsidRPr="00271398">
              <w:rPr>
                <w:rFonts w:asciiTheme="minorHAnsi" w:hAnsiTheme="minorHAnsi" w:cstheme="minorHAnsi"/>
                <w:b/>
                <w:i/>
                <w:color w:val="FF0000"/>
                <w:szCs w:val="22"/>
                <w:u w:val="single"/>
                <w:lang w:val="fr-CA"/>
              </w:rPr>
              <w:t>SEULEMENT si requis par la CdC</w:t>
            </w:r>
          </w:p>
        </w:tc>
      </w:tr>
      <w:tr w:rsidRPr="00117BE9" w:rsidR="00271398" w:rsidTr="3C54B89E" w14:paraId="42FA0FC1" w14:textId="77777777">
        <w:tc>
          <w:tcPr>
            <w:tcW w:w="5081" w:type="dxa"/>
            <w:tcMar/>
          </w:tcPr>
          <w:p w:rsidRPr="00AC5E01" w:rsidR="00271398" w:rsidP="3C54B89E" w:rsidRDefault="00271398" w14:paraId="46080775" w14:textId="2111DE30">
            <w:pPr>
              <w:pStyle w:val="Normal"/>
              <w:rPr>
                <w:rFonts w:ascii="Calibri" w:hAnsi="Calibri" w:cs="" w:asciiTheme="minorAscii" w:hAnsiTheme="minorAscii" w:cstheme="minorBidi"/>
                <w:sz w:val="22"/>
                <w:szCs w:val="22"/>
              </w:rPr>
            </w:pPr>
            <w:r w:rsidRPr="3C54B89E" w:rsidR="00271398">
              <w:rPr>
                <w:rFonts w:ascii="Calibri" w:hAnsi="Calibri" w:cs="" w:asciiTheme="minorAscii" w:hAnsiTheme="minorAscii" w:cstheme="minorBidi"/>
                <w:sz w:val="22"/>
                <w:szCs w:val="22"/>
              </w:rPr>
              <w:t>Medical Officer to review physical and mental activity requirements, confirm event is within limitations of participant.</w:t>
            </w:r>
          </w:p>
          <w:p w:rsidRPr="00AC5E01" w:rsidR="00271398" w:rsidP="00FA1D40" w:rsidRDefault="00271398" w14:paraId="3D12FCDB" w14:textId="77777777">
            <w:pPr>
              <w:rPr>
                <w:rFonts w:asciiTheme="minorHAnsi" w:hAnsiTheme="minorHAnsi" w:cstheme="minorHAnsi"/>
                <w:b/>
                <w:sz w:val="22"/>
                <w:szCs w:val="22"/>
              </w:rPr>
            </w:pPr>
          </w:p>
          <w:p w:rsidRPr="004500AB" w:rsidR="00271398" w:rsidP="00FA1D40" w:rsidRDefault="00271398" w14:paraId="1C7B1FDF" w14:textId="77777777">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Mar/>
          </w:tcPr>
          <w:p w:rsidRPr="0094662E" w:rsidR="00271398" w:rsidP="3C54B89E" w:rsidRDefault="00271398" w14:paraId="3B35784B" w14:textId="6B05F90D">
            <w:pPr>
              <w:pStyle w:val="Normal"/>
              <w:rPr>
                <w:rFonts w:ascii="Calibri" w:hAnsi="Calibri" w:cs="" w:asciiTheme="minorAscii" w:hAnsiTheme="minorAscii" w:cstheme="minorBidi"/>
                <w:b w:val="1"/>
                <w:bCs w:val="1"/>
                <w:sz w:val="22"/>
                <w:szCs w:val="22"/>
              </w:rPr>
            </w:pPr>
            <w:r w:rsidRPr="3C54B89E" w:rsidR="00271398">
              <w:rPr>
                <w:rFonts w:ascii="Calibri" w:hAnsi="Calibri" w:cs="" w:asciiTheme="minorAscii" w:hAnsiTheme="minorAscii" w:cstheme="minorBidi"/>
                <w:b w:val="1"/>
                <w:bCs w:val="1"/>
                <w:sz w:val="22"/>
                <w:szCs w:val="22"/>
              </w:rPr>
              <w:t xml:space="preserve">I recommend the applicant to </w:t>
            </w:r>
            <w:r w:rsidRPr="3C54B89E" w:rsidR="00271398">
              <w:rPr>
                <w:rFonts w:ascii="Calibri" w:hAnsi="Calibri" w:cs="" w:asciiTheme="minorAscii" w:hAnsiTheme="minorAscii" w:cstheme="minorBidi"/>
                <w:b w:val="1"/>
                <w:bCs w:val="1"/>
                <w:sz w:val="22"/>
                <w:szCs w:val="22"/>
              </w:rPr>
              <w:t>participate</w:t>
            </w:r>
            <w:r w:rsidRPr="3C54B89E" w:rsidR="00271398">
              <w:rPr>
                <w:rFonts w:ascii="Calibri" w:hAnsi="Calibri" w:cs="" w:asciiTheme="minorAscii" w:hAnsiTheme="minorAscii" w:cstheme="minorBidi"/>
                <w:b w:val="1"/>
                <w:bCs w:val="1"/>
                <w:sz w:val="22"/>
                <w:szCs w:val="22"/>
              </w:rPr>
              <w:t xml:space="preserve"> to the event</w:t>
            </w:r>
          </w:p>
          <w:p w:rsidRPr="00AC5E01" w:rsidR="00271398" w:rsidP="00FA1D40" w:rsidRDefault="00271398" w14:paraId="0D54A0ED"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rsidR="00271398" w:rsidP="00FA1D40" w:rsidRDefault="00271398" w14:paraId="02AE691C"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FA1D40" w:rsidRDefault="00271398" w14:paraId="780315CF"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FA1D40" w:rsidRDefault="00271398" w14:paraId="2968A0B6" w14:textId="77777777">
            <w:pPr>
              <w:rPr>
                <w:rFonts w:asciiTheme="minorHAnsi" w:hAnsiTheme="minorHAnsi" w:cstheme="minorHAnsi"/>
                <w:b/>
                <w:sz w:val="22"/>
                <w:szCs w:val="22"/>
                <w:lang w:val="fr-CA"/>
              </w:rPr>
            </w:pPr>
          </w:p>
          <w:p w:rsidRPr="00AC5E01" w:rsidR="00271398" w:rsidP="00FA1D40" w:rsidRDefault="00271398" w14:paraId="2DEA2FEC"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rsidR="00271398" w:rsidP="00FA1D40" w:rsidRDefault="00271398" w14:paraId="0C3D475B" w14:textId="77777777">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rsidR="00271398" w:rsidP="00FA1D40" w:rsidRDefault="00271398" w14:paraId="25E720A3" w14:textId="77777777">
            <w:pPr>
              <w:autoSpaceDE w:val="0"/>
              <w:autoSpaceDN w:val="0"/>
              <w:adjustRightInd w:val="0"/>
              <w:spacing w:before="60" w:after="60"/>
            </w:pPr>
          </w:p>
          <w:p w:rsidRPr="00117BE9" w:rsidR="00271398" w:rsidP="00FA1D40" w:rsidRDefault="00271398" w14:paraId="2EDBD7FF" w14:textId="77777777">
            <w:pPr>
              <w:autoSpaceDE w:val="0"/>
              <w:autoSpaceDN w:val="0"/>
              <w:adjustRightInd w:val="0"/>
              <w:spacing w:before="60" w:after="60"/>
              <w:rPr>
                <w:rFonts w:asciiTheme="minorHAnsi" w:hAnsiTheme="minorHAnsi" w:cstheme="minorHAnsi"/>
                <w:b/>
                <w:color w:val="C00000"/>
                <w:sz w:val="22"/>
                <w:szCs w:val="22"/>
                <w:lang w:val="fr-CA"/>
              </w:rPr>
            </w:pPr>
          </w:p>
        </w:tc>
      </w:tr>
      <w:tr w:rsidRPr="00117BE9" w:rsidR="00271398" w:rsidTr="3C54B89E" w14:paraId="7DD89CC4" w14:textId="77777777">
        <w:tc>
          <w:tcPr>
            <w:tcW w:w="5081" w:type="dxa"/>
            <w:tcBorders>
              <w:top w:val="single" w:color="auto" w:sz="4" w:space="0"/>
              <w:bottom w:val="single" w:color="auto" w:sz="6" w:space="0"/>
            </w:tcBorders>
            <w:tcMar/>
            <w:vAlign w:val="center"/>
          </w:tcPr>
          <w:p w:rsidRPr="000E6A0B" w:rsidR="00271398" w:rsidP="00FA1D40" w:rsidRDefault="00271398" w14:paraId="0E3B28D9"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rsidRPr="006539E9" w:rsidR="00271398" w:rsidP="00FA1D40" w:rsidRDefault="00271398" w14:paraId="0E9AB61F" w14:textId="77777777">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color="auto" w:sz="4" w:space="0"/>
              <w:bottom w:val="single" w:color="auto" w:sz="6" w:space="0"/>
            </w:tcBorders>
            <w:tcMar/>
            <w:vAlign w:val="center"/>
          </w:tcPr>
          <w:p w:rsidR="00271398" w:rsidP="00FA1D40" w:rsidRDefault="00271398" w14:paraId="604979F5"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56036A" w:rsidR="00271398" w:rsidTr="3C54B89E" w14:paraId="4F37CAD3" w14:textId="77777777">
        <w:tc>
          <w:tcPr>
            <w:tcW w:w="5081" w:type="dxa"/>
            <w:tcBorders>
              <w:top w:val="single" w:color="auto" w:sz="6" w:space="0"/>
              <w:bottom w:val="single" w:color="auto" w:sz="6" w:space="0"/>
            </w:tcBorders>
            <w:tcMar/>
            <w:vAlign w:val="center"/>
          </w:tcPr>
          <w:p w:rsidRPr="000E6A0B" w:rsidR="00271398" w:rsidP="00FA1D40" w:rsidRDefault="00271398" w14:paraId="7A031990"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rsidRPr="006539E9" w:rsidR="00271398" w:rsidP="00FA1D40" w:rsidRDefault="00271398" w14:paraId="63F8AE02" w14:textId="77777777">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color="auto" w:sz="6" w:space="0"/>
              <w:bottom w:val="single" w:color="auto" w:sz="6" w:space="0"/>
            </w:tcBorders>
            <w:tcMar/>
            <w:vAlign w:val="center"/>
          </w:tcPr>
          <w:p w:rsidRPr="006539E9" w:rsidR="00271398" w:rsidP="00FA1D40" w:rsidRDefault="00271398" w14:paraId="563876F0" w14:textId="77777777">
            <w:pPr>
              <w:rPr>
                <w:lang w:val="fr-CA"/>
              </w:rPr>
            </w:pPr>
          </w:p>
        </w:tc>
      </w:tr>
      <w:tr w:rsidRPr="00117BE9" w:rsidR="00271398" w:rsidTr="3C54B89E" w14:paraId="5BAE224F" w14:textId="77777777">
        <w:tc>
          <w:tcPr>
            <w:tcW w:w="5081" w:type="dxa"/>
            <w:tcBorders>
              <w:top w:val="single" w:color="auto" w:sz="6" w:space="0"/>
              <w:bottom w:val="single" w:color="auto" w:sz="18" w:space="0"/>
            </w:tcBorders>
            <w:tcMar/>
            <w:vAlign w:val="center"/>
          </w:tcPr>
          <w:p w:rsidR="00271398" w:rsidP="00FA1D40" w:rsidRDefault="00271398" w14:paraId="2A6CE13D"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rsidRPr="006E10B1" w:rsidR="00271398" w:rsidP="00FA1D40" w:rsidRDefault="00271398" w14:paraId="2E0999CF" w14:textId="77777777">
            <w:pPr>
              <w:rPr>
                <w:rFonts w:asciiTheme="minorHAnsi" w:hAnsiTheme="minorHAnsi" w:cstheme="minorBidi"/>
                <w:b/>
                <w:sz w:val="22"/>
                <w:szCs w:val="22"/>
                <w:lang w:val="fr-FR"/>
              </w:rPr>
            </w:pPr>
          </w:p>
        </w:tc>
        <w:tc>
          <w:tcPr>
            <w:tcW w:w="5673" w:type="dxa"/>
            <w:tcBorders>
              <w:top w:val="single" w:color="auto" w:sz="6" w:space="0"/>
              <w:bottom w:val="single" w:color="auto" w:sz="18" w:space="0"/>
            </w:tcBorders>
            <w:tcMar/>
            <w:vAlign w:val="center"/>
          </w:tcPr>
          <w:p w:rsidR="00271398" w:rsidP="00FA1D40" w:rsidRDefault="00271398" w14:paraId="415E59F7" w14:textId="77777777">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006E10B1" w:rsidP="00423099" w:rsidRDefault="006E10B1" w14:paraId="39FC2871" w14:textId="77777777">
      <w:pPr>
        <w:rPr>
          <w:rFonts w:asciiTheme="minorHAnsi" w:hAnsiTheme="minorHAnsi" w:cstheme="minorHAnsi"/>
          <w:sz w:val="22"/>
          <w:szCs w:val="22"/>
          <w:lang w:val="fr-FR"/>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081"/>
        <w:gridCol w:w="5673"/>
      </w:tblGrid>
      <w:tr w:rsidRPr="0056036A" w:rsidR="00271398" w:rsidTr="3C54B89E" w14:paraId="77C95567" w14:textId="77777777">
        <w:tc>
          <w:tcPr>
            <w:tcW w:w="10754" w:type="dxa"/>
            <w:gridSpan w:val="2"/>
            <w:tcBorders>
              <w:top w:val="single" w:color="auto" w:sz="18" w:space="0"/>
              <w:bottom w:val="single" w:color="auto" w:sz="6" w:space="0"/>
            </w:tcBorders>
            <w:tcMar/>
            <w:vAlign w:val="center"/>
          </w:tcPr>
          <w:p w:rsidR="00271398" w:rsidP="00FA1D40" w:rsidRDefault="00271398" w14:paraId="606D7659" w14:textId="77777777">
            <w:pPr>
              <w:rPr>
                <w:rFonts w:asciiTheme="minorHAnsi" w:hAnsiTheme="minorHAnsi" w:cstheme="minorBidi"/>
                <w:b/>
                <w:bCs/>
                <w:szCs w:val="22"/>
                <w:lang w:val="fr-CA"/>
              </w:rPr>
            </w:pP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Approbation de la Chaîne de commandement militaire </w:t>
            </w:r>
          </w:p>
          <w:p w:rsidRPr="00382090" w:rsidR="00382090" w:rsidP="00FA1D40" w:rsidRDefault="00382090" w14:paraId="147F6EC6" w14:textId="66F75D75">
            <w:pPr>
              <w:rPr>
                <w:rFonts w:asciiTheme="minorHAnsi" w:hAnsiTheme="minorHAnsi" w:cstheme="minorBidi"/>
                <w:b/>
                <w:bCs/>
                <w:i/>
                <w:szCs w:val="22"/>
                <w:lang w:val="fr-CA"/>
              </w:rPr>
            </w:pPr>
            <w:r w:rsidRPr="00382090">
              <w:rPr>
                <w:rFonts w:asciiTheme="minorHAnsi" w:hAnsiTheme="minorHAnsi" w:cstheme="minorBidi"/>
                <w:b/>
                <w:bCs/>
                <w:i/>
                <w:color w:val="FF0000"/>
                <w:szCs w:val="22"/>
                <w:lang w:val="fr-CA"/>
              </w:rPr>
              <w:t xml:space="preserve">Required for participation / Requise pour la participation </w:t>
            </w:r>
          </w:p>
        </w:tc>
      </w:tr>
      <w:tr w:rsidRPr="006539E9" w:rsidR="00271398" w:rsidTr="3C54B89E" w14:paraId="38634A4D" w14:textId="77777777">
        <w:tc>
          <w:tcPr>
            <w:tcW w:w="5081" w:type="dxa"/>
            <w:tcBorders>
              <w:top w:val="single" w:color="auto" w:sz="6" w:space="0"/>
              <w:bottom w:val="single" w:color="auto" w:sz="6" w:space="0"/>
            </w:tcBorders>
            <w:tcMar/>
            <w:vAlign w:val="center"/>
          </w:tcPr>
          <w:p w:rsidR="00271398" w:rsidP="3C54B89E" w:rsidRDefault="00271398" w14:paraId="478E63AE" w14:textId="36F68A9D">
            <w:pPr>
              <w:pStyle w:val="Normal"/>
              <w:rPr>
                <w:rFonts w:ascii="Calibri" w:hAnsi="Calibri" w:cs="" w:asciiTheme="minorAscii" w:hAnsiTheme="minorAscii" w:cstheme="minorBidi"/>
                <w:sz w:val="22"/>
                <w:szCs w:val="22"/>
              </w:rPr>
            </w:pPr>
            <w:r w:rsidRPr="3C54B89E" w:rsidR="00271398">
              <w:rPr>
                <w:rFonts w:ascii="Calibri" w:hAnsi="Calibri" w:cs="" w:asciiTheme="minorAscii" w:hAnsiTheme="minorAscii" w:cstheme="minorBidi"/>
                <w:sz w:val="22"/>
                <w:szCs w:val="22"/>
              </w:rPr>
              <w:t xml:space="preserve">The below signatories hereby acknowledge the physical and mental requirements for the activity and give approval for the </w:t>
            </w:r>
            <w:r w:rsidRPr="3C54B89E" w:rsidR="00271398">
              <w:rPr>
                <w:rFonts w:ascii="Calibri" w:hAnsi="Calibri" w:cs="" w:asciiTheme="minorAscii" w:hAnsiTheme="minorAscii" w:cstheme="minorBidi"/>
                <w:sz w:val="22"/>
                <w:szCs w:val="22"/>
              </w:rPr>
              <w:t>applicant</w:t>
            </w:r>
            <w:r w:rsidRPr="3C54B89E" w:rsidR="00271398">
              <w:rPr>
                <w:rFonts w:ascii="Calibri" w:hAnsi="Calibri" w:cs="" w:asciiTheme="minorAscii" w:hAnsiTheme="minorAscii" w:cstheme="minorBidi"/>
                <w:sz w:val="22"/>
                <w:szCs w:val="22"/>
              </w:rPr>
              <w:t xml:space="preserve"> to </w:t>
            </w:r>
            <w:r w:rsidRPr="3C54B89E" w:rsidR="00271398">
              <w:rPr>
                <w:rFonts w:ascii="Calibri" w:hAnsi="Calibri" w:cs="" w:asciiTheme="minorAscii" w:hAnsiTheme="minorAscii" w:cstheme="minorBidi"/>
                <w:sz w:val="22"/>
                <w:szCs w:val="22"/>
              </w:rPr>
              <w:t>participate</w:t>
            </w:r>
            <w:r w:rsidRPr="3C54B89E" w:rsidR="00271398">
              <w:rPr>
                <w:rFonts w:ascii="Calibri" w:hAnsi="Calibri" w:cs="" w:asciiTheme="minorAscii" w:hAnsiTheme="minorAscii" w:cstheme="minorBidi"/>
                <w:sz w:val="22"/>
                <w:szCs w:val="22"/>
              </w:rPr>
              <w:t xml:space="preserve">. </w:t>
            </w:r>
          </w:p>
          <w:p w:rsidR="00271398" w:rsidP="00FA1D40" w:rsidRDefault="00271398" w14:paraId="3C92E660" w14:textId="77777777">
            <w:pPr>
              <w:rPr>
                <w:rFonts w:asciiTheme="minorHAnsi" w:hAnsiTheme="minorHAnsi" w:cstheme="minorBidi"/>
                <w:sz w:val="22"/>
                <w:szCs w:val="22"/>
              </w:rPr>
            </w:pPr>
          </w:p>
          <w:p w:rsidR="00271398" w:rsidP="00FA1D40" w:rsidRDefault="00271398" w14:paraId="6A9CCB63" w14:textId="7777777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rsidR="00271398" w:rsidP="00FA1D40" w:rsidRDefault="00271398" w14:paraId="1C337EFE" w14:textId="77777777">
            <w:pPr>
              <w:rPr>
                <w:rFonts w:asciiTheme="minorHAnsi" w:hAnsiTheme="minorHAnsi" w:cstheme="minorBidi"/>
                <w:sz w:val="22"/>
                <w:szCs w:val="22"/>
                <w:lang w:val="fr-CA"/>
              </w:rPr>
            </w:pPr>
          </w:p>
          <w:p w:rsidRPr="004500AB" w:rsidR="00271398" w:rsidP="3C54B89E" w:rsidRDefault="00271398" w14:paraId="301FFB00" w14:textId="7E168F8F">
            <w:pPr>
              <w:rPr>
                <w:rStyle w:val="hps"/>
                <w:rFonts w:ascii="Calibri" w:hAnsi="Calibri" w:cs="" w:asciiTheme="minorAscii" w:hAnsiTheme="minorAscii" w:cstheme="minorBidi"/>
                <w:sz w:val="22"/>
                <w:szCs w:val="22"/>
                <w:lang w:val="fr-FR"/>
              </w:rPr>
            </w:pPr>
            <w:r w:rsidRPr="3C54B89E" w:rsidR="00271398">
              <w:rPr>
                <w:rFonts w:ascii="Calibri" w:hAnsi="Calibri" w:cs="" w:asciiTheme="minorAscii" w:hAnsiTheme="minorAscii" w:cstheme="minorBidi"/>
                <w:b w:val="1"/>
                <w:bCs w:val="1"/>
                <w:sz w:val="22"/>
                <w:szCs w:val="22"/>
                <w:lang w:val="fr-FR"/>
              </w:rPr>
              <w:t xml:space="preserve">NOTE : </w:t>
            </w:r>
            <w:r w:rsidRPr="3C54B89E" w:rsidR="00271398">
              <w:rPr>
                <w:rFonts w:ascii="Calibri" w:hAnsi="Calibri" w:cs="" w:asciiTheme="minorAscii" w:hAnsiTheme="minorAscii" w:cstheme="minorBidi"/>
                <w:sz w:val="22"/>
                <w:szCs w:val="22"/>
                <w:lang w:val="fr-FR"/>
              </w:rPr>
              <w:t xml:space="preserve">For all personnel </w:t>
            </w:r>
            <w:r w:rsidRPr="3C54B89E" w:rsidR="00271398">
              <w:rPr>
                <w:rFonts w:ascii="Calibri" w:hAnsi="Calibri" w:cs="" w:asciiTheme="minorAscii" w:hAnsiTheme="minorAscii" w:cstheme="minorBidi"/>
                <w:sz w:val="22"/>
                <w:szCs w:val="22"/>
                <w:lang w:val="fr-FR"/>
              </w:rPr>
              <w:t>posted</w:t>
            </w:r>
            <w:r w:rsidRPr="3C54B89E" w:rsidR="00271398">
              <w:rPr>
                <w:rFonts w:ascii="Calibri" w:hAnsi="Calibri" w:cs="" w:asciiTheme="minorAscii" w:hAnsiTheme="minorAscii" w:cstheme="minorBidi"/>
                <w:sz w:val="22"/>
                <w:szCs w:val="22"/>
                <w:lang w:val="fr-FR"/>
              </w:rPr>
              <w:t xml:space="preserve"> to </w:t>
            </w:r>
            <w:r w:rsidRPr="3C54B89E" w:rsidR="00271398">
              <w:rPr>
                <w:rFonts w:ascii="Calibri" w:hAnsi="Calibri" w:cs="" w:asciiTheme="minorAscii" w:hAnsiTheme="minorAscii" w:cstheme="minorBidi"/>
                <w:sz w:val="22"/>
                <w:szCs w:val="22"/>
                <w:lang w:val="fr-FR"/>
              </w:rPr>
              <w:t>a</w:t>
            </w:r>
            <w:r w:rsidRPr="3C54B89E" w:rsidR="00271398">
              <w:rPr>
                <w:rFonts w:ascii="Calibri" w:hAnsi="Calibri" w:cs="" w:asciiTheme="minorAscii" w:hAnsiTheme="minorAscii" w:cstheme="minorBidi"/>
                <w:sz w:val="22"/>
                <w:szCs w:val="22"/>
                <w:lang w:val="fr-FR"/>
              </w:rPr>
              <w:t xml:space="preserve"> CAF TC, the CAF TU CO (or </w:t>
            </w:r>
            <w:r w:rsidRPr="3C54B89E" w:rsidR="00271398">
              <w:rPr>
                <w:rFonts w:ascii="Calibri" w:hAnsi="Calibri" w:cs="" w:asciiTheme="minorAscii" w:hAnsiTheme="minorAscii" w:cstheme="minorBidi"/>
                <w:sz w:val="22"/>
                <w:szCs w:val="22"/>
                <w:lang w:val="fr-FR"/>
              </w:rPr>
              <w:t>his</w:t>
            </w:r>
            <w:r w:rsidRPr="3C54B89E" w:rsidR="00271398">
              <w:rPr>
                <w:rFonts w:ascii="Calibri" w:hAnsi="Calibri" w:cs="" w:asciiTheme="minorAscii" w:hAnsiTheme="minorAscii" w:cstheme="minorBidi"/>
                <w:sz w:val="22"/>
                <w:szCs w:val="22"/>
                <w:lang w:val="fr-FR"/>
              </w:rPr>
              <w:t>/</w:t>
            </w:r>
            <w:r w:rsidRPr="3C54B89E" w:rsidR="00271398">
              <w:rPr>
                <w:rFonts w:ascii="Calibri" w:hAnsi="Calibri" w:cs="" w:asciiTheme="minorAscii" w:hAnsiTheme="minorAscii" w:cstheme="minorBidi"/>
                <w:sz w:val="22"/>
                <w:szCs w:val="22"/>
                <w:lang w:val="fr-FR"/>
              </w:rPr>
              <w:t>her</w:t>
            </w:r>
            <w:r w:rsidRPr="3C54B89E" w:rsidR="00271398">
              <w:rPr>
                <w:rFonts w:ascii="Calibri" w:hAnsi="Calibri" w:cs="" w:asciiTheme="minorAscii" w:hAnsiTheme="minorAscii" w:cstheme="minorBidi"/>
                <w:sz w:val="22"/>
                <w:szCs w:val="22"/>
                <w:lang w:val="fr-FR"/>
              </w:rPr>
              <w:t xml:space="preserve"> </w:t>
            </w:r>
            <w:r w:rsidRPr="3C54B89E" w:rsidR="00271398">
              <w:rPr>
                <w:rFonts w:ascii="Calibri" w:hAnsi="Calibri" w:cs="" w:asciiTheme="minorAscii" w:hAnsiTheme="minorAscii" w:cstheme="minorBidi"/>
                <w:sz w:val="22"/>
                <w:szCs w:val="22"/>
                <w:lang w:val="fr-FR"/>
              </w:rPr>
              <w:t>delegate</w:t>
            </w:r>
            <w:r w:rsidRPr="3C54B89E" w:rsidR="00271398">
              <w:rPr>
                <w:rFonts w:ascii="Calibri" w:hAnsi="Calibri" w:cs="" w:asciiTheme="minorAscii" w:hAnsiTheme="minorAscii" w:cstheme="minorBidi"/>
                <w:sz w:val="22"/>
                <w:szCs w:val="22"/>
                <w:lang w:val="fr-FR"/>
              </w:rPr>
              <w:t xml:space="preserve">) </w:t>
            </w:r>
            <w:r w:rsidRPr="3C54B89E" w:rsidR="00271398">
              <w:rPr>
                <w:rFonts w:ascii="Calibri" w:hAnsi="Calibri" w:cs="" w:asciiTheme="minorAscii" w:hAnsiTheme="minorAscii" w:cstheme="minorBidi"/>
                <w:sz w:val="22"/>
                <w:szCs w:val="22"/>
                <w:lang w:val="fr-FR"/>
              </w:rPr>
              <w:t>is</w:t>
            </w:r>
            <w:r w:rsidRPr="3C54B89E" w:rsidR="00271398">
              <w:rPr>
                <w:rFonts w:ascii="Calibri" w:hAnsi="Calibri" w:cs="" w:asciiTheme="minorAscii" w:hAnsiTheme="minorAscii" w:cstheme="minorBidi"/>
                <w:sz w:val="22"/>
                <w:szCs w:val="22"/>
                <w:lang w:val="fr-FR"/>
              </w:rPr>
              <w:t xml:space="preserve"> the </w:t>
            </w:r>
            <w:r w:rsidRPr="3C54B89E" w:rsidR="00271398">
              <w:rPr>
                <w:rFonts w:ascii="Calibri" w:hAnsi="Calibri" w:cs="" w:asciiTheme="minorAscii" w:hAnsiTheme="minorAscii" w:cstheme="minorBidi"/>
                <w:sz w:val="22"/>
                <w:szCs w:val="22"/>
                <w:lang w:val="fr-FR"/>
              </w:rPr>
              <w:t>signing</w:t>
            </w:r>
            <w:r w:rsidRPr="3C54B89E" w:rsidR="00271398">
              <w:rPr>
                <w:rFonts w:ascii="Calibri" w:hAnsi="Calibri" w:cs="" w:asciiTheme="minorAscii" w:hAnsiTheme="minorAscii" w:cstheme="minorBidi"/>
                <w:sz w:val="22"/>
                <w:szCs w:val="22"/>
                <w:lang w:val="fr-FR"/>
              </w:rPr>
              <w:t xml:space="preserve"> </w:t>
            </w:r>
            <w:r w:rsidRPr="3C54B89E" w:rsidR="00271398">
              <w:rPr>
                <w:rFonts w:ascii="Calibri" w:hAnsi="Calibri" w:cs="" w:asciiTheme="minorAscii" w:hAnsiTheme="minorAscii" w:cstheme="minorBidi"/>
                <w:sz w:val="22"/>
                <w:szCs w:val="22"/>
                <w:lang w:val="fr-FR"/>
              </w:rPr>
              <w:t>authority</w:t>
            </w:r>
            <w:r w:rsidRPr="3C54B89E" w:rsidR="00271398">
              <w:rPr>
                <w:rFonts w:ascii="Calibri" w:hAnsi="Calibri" w:cs="" w:asciiTheme="minorAscii" w:hAnsiTheme="minorAscii" w:cstheme="minorBidi"/>
                <w:sz w:val="22"/>
                <w:szCs w:val="22"/>
                <w:lang w:val="fr-FR"/>
              </w:rPr>
              <w:t xml:space="preserve"> / </w:t>
            </w:r>
            <w:r w:rsidRPr="3C54B89E" w:rsidR="00271398">
              <w:rPr>
                <w:rStyle w:val="hps"/>
                <w:rFonts w:ascii="Calibri" w:hAnsi="Calibri" w:cs="" w:asciiTheme="minorAscii" w:hAnsiTheme="minorAscii" w:cstheme="minorBidi"/>
                <w:sz w:val="22"/>
                <w:szCs w:val="22"/>
                <w:lang w:val="fr-FR"/>
              </w:rPr>
              <w:t>Pour</w:t>
            </w:r>
            <w:r w:rsidRPr="3C54B89E" w:rsidR="00271398">
              <w:rPr>
                <w:rFonts w:ascii="Calibri" w:hAnsi="Calibri" w:cs="" w:asciiTheme="minorAscii" w:hAnsiTheme="minorAscii" w:cstheme="minorBidi"/>
                <w:sz w:val="22"/>
                <w:szCs w:val="22"/>
                <w:lang w:val="fr-FR"/>
              </w:rPr>
              <w:t xml:space="preserve"> </w:t>
            </w:r>
            <w:r w:rsidRPr="3C54B89E" w:rsidR="00271398">
              <w:rPr>
                <w:rStyle w:val="hps"/>
                <w:rFonts w:ascii="Calibri" w:hAnsi="Calibri" w:cs="" w:asciiTheme="minorAscii" w:hAnsiTheme="minorAscii" w:cstheme="minorBidi"/>
                <w:sz w:val="22"/>
                <w:szCs w:val="22"/>
                <w:lang w:val="fr-FR"/>
              </w:rPr>
              <w:t>tous les</w:t>
            </w:r>
            <w:r w:rsidRPr="3C54B89E" w:rsidR="00271398">
              <w:rPr>
                <w:rFonts w:ascii="Calibri" w:hAnsi="Calibri" w:cs="" w:asciiTheme="minorAscii" w:hAnsiTheme="minorAscii" w:cstheme="minorBidi"/>
                <w:sz w:val="22"/>
                <w:szCs w:val="22"/>
                <w:lang w:val="fr-FR"/>
              </w:rPr>
              <w:t xml:space="preserve"> </w:t>
            </w:r>
            <w:r w:rsidRPr="3C54B89E" w:rsidR="00271398">
              <w:rPr>
                <w:rStyle w:val="hps"/>
                <w:rFonts w:ascii="Calibri" w:hAnsi="Calibri" w:cs="" w:asciiTheme="minorAscii" w:hAnsiTheme="minorAscii" w:cstheme="minorBidi"/>
                <w:sz w:val="22"/>
                <w:szCs w:val="22"/>
                <w:lang w:val="fr-FR"/>
              </w:rPr>
              <w:t>militaires affectés à</w:t>
            </w:r>
            <w:r w:rsidRPr="3C54B89E" w:rsidR="00271398">
              <w:rPr>
                <w:rFonts w:ascii="Calibri" w:hAnsi="Calibri" w:cs="" w:asciiTheme="minorAscii" w:hAnsiTheme="minorAscii" w:cstheme="minorBidi"/>
                <w:sz w:val="22"/>
                <w:szCs w:val="22"/>
                <w:lang w:val="fr-FR"/>
              </w:rPr>
              <w:t xml:space="preserve"> </w:t>
            </w:r>
            <w:r w:rsidRPr="3C54B89E" w:rsidR="00271398">
              <w:rPr>
                <w:rStyle w:val="hps"/>
                <w:rFonts w:ascii="Calibri" w:hAnsi="Calibri" w:cs="" w:asciiTheme="minorAscii" w:hAnsiTheme="minorAscii" w:cstheme="minorBidi"/>
                <w:sz w:val="22"/>
                <w:szCs w:val="22"/>
                <w:lang w:val="fr-FR"/>
              </w:rPr>
              <w:t xml:space="preserve">un </w:t>
            </w:r>
            <w:r w:rsidRPr="3C54B89E" w:rsidR="4B8DD6DB">
              <w:rPr>
                <w:rStyle w:val="hps"/>
                <w:rFonts w:ascii="Calibri" w:hAnsi="Calibri" w:cs="" w:asciiTheme="minorAscii" w:hAnsiTheme="minorAscii" w:cstheme="minorBidi"/>
                <w:sz w:val="22"/>
                <w:szCs w:val="22"/>
                <w:lang w:val="fr-FR"/>
              </w:rPr>
              <w:t>CT des</w:t>
            </w:r>
            <w:r w:rsidRPr="3C54B89E" w:rsidR="00271398">
              <w:rPr>
                <w:rStyle w:val="hps"/>
                <w:rFonts w:ascii="Calibri" w:hAnsi="Calibri" w:cs="" w:asciiTheme="minorAscii" w:hAnsiTheme="minorAscii" w:cstheme="minorBidi"/>
                <w:sz w:val="22"/>
                <w:szCs w:val="22"/>
                <w:lang w:val="fr-FR"/>
              </w:rPr>
              <w:t xml:space="preserve"> </w:t>
            </w:r>
            <w:r w:rsidRPr="3C54B89E" w:rsidR="00271398">
              <w:rPr>
                <w:rStyle w:val="hps"/>
                <w:rFonts w:ascii="Calibri" w:hAnsi="Calibri" w:cs="" w:asciiTheme="minorAscii" w:hAnsiTheme="minorAscii" w:cstheme="minorBidi"/>
                <w:sz w:val="22"/>
                <w:szCs w:val="22"/>
                <w:lang w:val="fr-FR"/>
              </w:rPr>
              <w:t>FAC</w:t>
            </w:r>
            <w:r w:rsidRPr="3C54B89E" w:rsidR="00271398">
              <w:rPr>
                <w:rFonts w:ascii="Calibri" w:hAnsi="Calibri" w:cs="" w:asciiTheme="minorAscii" w:hAnsiTheme="minorAscii" w:cstheme="minorBidi"/>
                <w:sz w:val="22"/>
                <w:szCs w:val="22"/>
                <w:lang w:val="fr-FR"/>
              </w:rPr>
              <w:t>, le commandant d</w:t>
            </w:r>
            <w:r w:rsidRPr="3C54B89E" w:rsidR="6A4E7893">
              <w:rPr>
                <w:rFonts w:ascii="Calibri" w:hAnsi="Calibri" w:cs="" w:asciiTheme="minorAscii" w:hAnsiTheme="minorAscii" w:cstheme="minorBidi"/>
                <w:sz w:val="22"/>
                <w:szCs w:val="22"/>
                <w:lang w:val="fr-FR"/>
              </w:rPr>
              <w:t>e l’UT (ou son délégué)</w:t>
            </w:r>
            <w:r w:rsidRPr="3C54B89E" w:rsidR="00271398">
              <w:rPr>
                <w:rFonts w:ascii="Calibri" w:hAnsi="Calibri" w:cs="" w:asciiTheme="minorAscii" w:hAnsiTheme="minorAscii" w:cstheme="minorBidi"/>
                <w:sz w:val="22"/>
                <w:szCs w:val="22"/>
                <w:lang w:val="fr-FR"/>
              </w:rPr>
              <w:t xml:space="preserve"> </w:t>
            </w:r>
            <w:r w:rsidRPr="3C54B89E" w:rsidR="00271398">
              <w:rPr>
                <w:rStyle w:val="hps"/>
                <w:rFonts w:ascii="Calibri" w:hAnsi="Calibri" w:cs="" w:asciiTheme="minorAscii" w:hAnsiTheme="minorAscii" w:cstheme="minorBidi"/>
                <w:sz w:val="22"/>
                <w:szCs w:val="22"/>
                <w:lang w:val="fr-FR"/>
              </w:rPr>
              <w:t>est l'autorité</w:t>
            </w:r>
            <w:r w:rsidRPr="3C54B89E" w:rsidR="00271398">
              <w:rPr>
                <w:rFonts w:ascii="Calibri" w:hAnsi="Calibri" w:cs="" w:asciiTheme="minorAscii" w:hAnsiTheme="minorAscii" w:cstheme="minorBidi"/>
                <w:sz w:val="22"/>
                <w:szCs w:val="22"/>
                <w:lang w:val="fr-FR"/>
              </w:rPr>
              <w:t xml:space="preserve"> </w:t>
            </w:r>
            <w:r w:rsidRPr="3C54B89E" w:rsidR="00271398">
              <w:rPr>
                <w:rStyle w:val="hps"/>
                <w:rFonts w:ascii="Calibri" w:hAnsi="Calibri" w:cs="" w:asciiTheme="minorAscii" w:hAnsiTheme="minorAscii" w:cstheme="minorBidi"/>
                <w:sz w:val="22"/>
                <w:szCs w:val="22"/>
                <w:lang w:val="fr-FR"/>
              </w:rPr>
              <w:t>de signature.</w:t>
            </w:r>
          </w:p>
        </w:tc>
        <w:tc>
          <w:tcPr>
            <w:tcW w:w="5673" w:type="dxa"/>
            <w:tcBorders>
              <w:top w:val="single" w:color="auto" w:sz="6" w:space="0"/>
              <w:bottom w:val="single" w:color="auto" w:sz="6" w:space="0"/>
            </w:tcBorders>
            <w:tcMar/>
          </w:tcPr>
          <w:p w:rsidRPr="0094662E" w:rsidR="00271398" w:rsidP="3C54B89E" w:rsidRDefault="00271398" w14:paraId="005F3E75" w14:textId="4AA6C152">
            <w:pPr>
              <w:pStyle w:val="Normal"/>
              <w:rPr>
                <w:rFonts w:ascii="Calibri" w:hAnsi="Calibri" w:cs="" w:asciiTheme="minorAscii" w:hAnsiTheme="minorAscii" w:cstheme="minorBidi"/>
                <w:b w:val="1"/>
                <w:bCs w:val="1"/>
                <w:sz w:val="22"/>
                <w:szCs w:val="22"/>
              </w:rPr>
            </w:pPr>
            <w:r w:rsidRPr="3C54B89E" w:rsidR="00271398">
              <w:rPr>
                <w:rFonts w:ascii="Calibri" w:hAnsi="Calibri" w:cs="" w:asciiTheme="minorAscii" w:hAnsiTheme="minorAscii" w:cstheme="minorBidi"/>
                <w:b w:val="1"/>
                <w:bCs w:val="1"/>
                <w:sz w:val="22"/>
                <w:szCs w:val="22"/>
              </w:rPr>
              <w:t xml:space="preserve">I </w:t>
            </w:r>
            <w:r w:rsidRPr="3C54B89E" w:rsidR="00271398">
              <w:rPr>
                <w:rFonts w:ascii="Calibri" w:hAnsi="Calibri" w:cs="" w:asciiTheme="minorAscii" w:hAnsiTheme="minorAscii" w:cstheme="minorBidi"/>
                <w:b w:val="1"/>
                <w:bCs w:val="1"/>
                <w:sz w:val="22"/>
                <w:szCs w:val="22"/>
              </w:rPr>
              <w:t>approve</w:t>
            </w:r>
            <w:r w:rsidRPr="3C54B89E" w:rsidR="00271398">
              <w:rPr>
                <w:rFonts w:ascii="Calibri" w:hAnsi="Calibri" w:cs="" w:asciiTheme="minorAscii" w:hAnsiTheme="minorAscii" w:cstheme="minorBidi"/>
                <w:b w:val="1"/>
                <w:bCs w:val="1"/>
                <w:sz w:val="22"/>
                <w:szCs w:val="22"/>
              </w:rPr>
              <w:t xml:space="preserve"> the applicant to </w:t>
            </w:r>
            <w:r w:rsidRPr="3C54B89E" w:rsidR="00271398">
              <w:rPr>
                <w:rFonts w:ascii="Calibri" w:hAnsi="Calibri" w:cs="" w:asciiTheme="minorAscii" w:hAnsiTheme="minorAscii" w:cstheme="minorBidi"/>
                <w:b w:val="1"/>
                <w:bCs w:val="1"/>
                <w:sz w:val="22"/>
                <w:szCs w:val="22"/>
              </w:rPr>
              <w:t>participate</w:t>
            </w:r>
            <w:r w:rsidRPr="3C54B89E" w:rsidR="00271398">
              <w:rPr>
                <w:rFonts w:ascii="Calibri" w:hAnsi="Calibri" w:cs="" w:asciiTheme="minorAscii" w:hAnsiTheme="minorAscii" w:cstheme="minorBidi"/>
                <w:b w:val="1"/>
                <w:bCs w:val="1"/>
                <w:sz w:val="22"/>
                <w:szCs w:val="22"/>
              </w:rPr>
              <w:t xml:space="preserve"> to the event</w:t>
            </w:r>
          </w:p>
          <w:p w:rsidRPr="00AC5E01" w:rsidR="00271398" w:rsidP="00FA1D40" w:rsidRDefault="00271398" w14:paraId="60EBAF65" w14:textId="7777777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rsidR="00271398" w:rsidP="00FA1D40" w:rsidRDefault="00271398" w14:paraId="4CB4ABEE"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rsidRPr="00AC5E01" w:rsidR="00271398" w:rsidP="00FA1D40" w:rsidRDefault="00271398" w14:paraId="4A34A373" w14:textId="7777777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rsidRPr="00AC5E01" w:rsidR="00271398" w:rsidP="00FA1D40" w:rsidRDefault="00271398" w14:paraId="606F5262" w14:textId="77777777">
            <w:pPr>
              <w:rPr>
                <w:rFonts w:asciiTheme="minorHAnsi" w:hAnsiTheme="minorHAnsi" w:cstheme="minorHAnsi"/>
                <w:b/>
                <w:sz w:val="22"/>
                <w:szCs w:val="22"/>
                <w:lang w:val="fr-CA"/>
              </w:rPr>
            </w:pPr>
          </w:p>
          <w:p w:rsidRPr="00AC5E01" w:rsidR="00271398" w:rsidP="00FA1D40" w:rsidRDefault="00271398" w14:paraId="29B8711D" w14:textId="7777777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rsidRPr="004500AB" w:rsidR="00271398" w:rsidP="00FA1D40" w:rsidRDefault="00271398" w14:paraId="23D83483" w14:textId="7777777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6539E9" w:rsidR="00271398" w:rsidTr="3C54B89E" w14:paraId="4C6D3B72" w14:textId="77777777">
        <w:tc>
          <w:tcPr>
            <w:tcW w:w="5081" w:type="dxa"/>
            <w:tcBorders>
              <w:top w:val="single" w:color="auto" w:sz="6" w:space="0"/>
              <w:bottom w:val="single" w:color="auto" w:sz="6" w:space="0"/>
            </w:tcBorders>
            <w:tcMar/>
            <w:vAlign w:val="center"/>
          </w:tcPr>
          <w:p w:rsidRPr="000E6A0B" w:rsidR="00271398" w:rsidP="00FA1D40" w:rsidRDefault="00271398" w14:paraId="5426351A"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rsidRPr="000E6A0B" w:rsidR="00271398" w:rsidP="00FA1D40" w:rsidRDefault="00271398" w14:paraId="58D00B13"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color="auto" w:sz="6" w:space="0"/>
              <w:bottom w:val="single" w:color="auto" w:sz="6" w:space="0"/>
            </w:tcBorders>
            <w:tcMar/>
            <w:vAlign w:val="center"/>
          </w:tcPr>
          <w:p w:rsidRPr="006539E9" w:rsidR="00271398" w:rsidP="00FA1D40" w:rsidRDefault="00271398" w14:paraId="4045AF92"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Pr="0056036A" w:rsidR="00271398" w:rsidTr="3C54B89E" w14:paraId="65F7759D" w14:textId="77777777">
        <w:tc>
          <w:tcPr>
            <w:tcW w:w="5081" w:type="dxa"/>
            <w:tcBorders>
              <w:top w:val="single" w:color="auto" w:sz="6" w:space="0"/>
              <w:bottom w:val="single" w:color="auto" w:sz="6" w:space="0"/>
            </w:tcBorders>
            <w:tcMar/>
            <w:vAlign w:val="center"/>
          </w:tcPr>
          <w:p w:rsidRPr="000E6A0B" w:rsidR="00271398" w:rsidP="00FA1D40" w:rsidRDefault="00271398" w14:paraId="158E623A" w14:textId="7777777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rsidRPr="000E6A0B" w:rsidR="00271398" w:rsidP="00FA1D40" w:rsidRDefault="00271398" w14:paraId="125B0E6F" w14:textId="77777777">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color="auto" w:sz="6" w:space="0"/>
              <w:bottom w:val="single" w:color="auto" w:sz="6" w:space="0"/>
            </w:tcBorders>
            <w:tcMar/>
            <w:vAlign w:val="center"/>
          </w:tcPr>
          <w:p w:rsidRPr="006539E9" w:rsidR="00271398" w:rsidP="00FA1D40" w:rsidRDefault="00271398" w14:paraId="4A45771D" w14:textId="77777777">
            <w:pPr>
              <w:autoSpaceDE w:val="0"/>
              <w:autoSpaceDN w:val="0"/>
              <w:adjustRightInd w:val="0"/>
              <w:rPr>
                <w:lang w:val="fr-CA"/>
              </w:rPr>
            </w:pPr>
          </w:p>
        </w:tc>
      </w:tr>
      <w:tr w:rsidRPr="006539E9" w:rsidR="00271398" w:rsidTr="3C54B89E" w14:paraId="2172C4D0" w14:textId="77777777">
        <w:tc>
          <w:tcPr>
            <w:tcW w:w="5081" w:type="dxa"/>
            <w:tcBorders>
              <w:top w:val="single" w:color="auto" w:sz="6" w:space="0"/>
              <w:bottom w:val="single" w:color="auto" w:sz="18" w:space="0"/>
            </w:tcBorders>
            <w:tcMar/>
            <w:vAlign w:val="center"/>
          </w:tcPr>
          <w:p w:rsidR="00271398" w:rsidP="00FA1D40" w:rsidRDefault="00271398" w14:paraId="6167FF52" w14:textId="77777777">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rsidRPr="000E6A0B" w:rsidR="00271398" w:rsidP="00FA1D40" w:rsidRDefault="00271398" w14:paraId="6DBACD38" w14:textId="77777777">
            <w:pPr>
              <w:rPr>
                <w:rFonts w:asciiTheme="minorHAnsi" w:hAnsiTheme="minorHAnsi" w:cstheme="minorBidi"/>
                <w:b/>
                <w:sz w:val="22"/>
                <w:szCs w:val="22"/>
                <w:lang w:val="fr-FR"/>
              </w:rPr>
            </w:pPr>
          </w:p>
        </w:tc>
        <w:tc>
          <w:tcPr>
            <w:tcW w:w="5673" w:type="dxa"/>
            <w:tcBorders>
              <w:top w:val="single" w:color="auto" w:sz="6" w:space="0"/>
              <w:bottom w:val="single" w:color="auto" w:sz="18" w:space="0"/>
            </w:tcBorders>
            <w:tcMar/>
            <w:vAlign w:val="center"/>
          </w:tcPr>
          <w:p w:rsidRPr="006539E9" w:rsidR="00271398" w:rsidP="00FA1D40" w:rsidRDefault="00271398" w14:paraId="325FD4C8" w14:textId="7777777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rsidRPr="00AC5E01" w:rsidR="00271398" w:rsidP="00423099" w:rsidRDefault="00271398" w14:paraId="2D439387" w14:textId="77777777">
      <w:pPr>
        <w:rPr>
          <w:rFonts w:asciiTheme="minorHAnsi" w:hAnsiTheme="minorHAnsi" w:cstheme="minorHAnsi"/>
          <w:sz w:val="22"/>
          <w:szCs w:val="22"/>
          <w:lang w:val="fr-FR"/>
        </w:rPr>
      </w:pPr>
    </w:p>
    <w:sectPr w:rsidRPr="00AC5E01" w:rsidR="00271398" w:rsidSect="00DD14B9">
      <w:footerReference w:type="default" r:id="rId11"/>
      <w:pgSz w:w="12240" w:h="15840" w:orient="portrait"/>
      <w:pgMar w:top="630" w:right="720" w:bottom="142" w:left="720" w:header="567"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45D" w:rsidRDefault="0092545D" w14:paraId="229A24A9" w14:textId="77777777">
      <w:r>
        <w:separator/>
      </w:r>
    </w:p>
  </w:endnote>
  <w:endnote w:type="continuationSeparator" w:id="0">
    <w:p w:rsidR="0092545D" w:rsidRDefault="0092545D" w14:paraId="72B2F534" w14:textId="77777777">
      <w:r>
        <w:continuationSeparator/>
      </w:r>
    </w:p>
  </w:endnote>
  <w:endnote w:type="continuationNotice" w:id="1">
    <w:p w:rsidR="0092545D" w:rsidRDefault="0092545D" w14:paraId="7F23B2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D0C2E" w:rsidR="006539E9" w:rsidP="0FCE64E0" w:rsidRDefault="006539E9" w14:paraId="4BB7BD9D" w14:textId="1449CC46">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6B146E">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6B146E">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p>
  <w:p w:rsidRPr="0023264A" w:rsidR="001F04D3" w:rsidP="0FCE64E0" w:rsidRDefault="00A1471E" w14:paraId="009378F4" w14:textId="1A87C69C">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w:t>
    </w:r>
    <w:proofErr w:type="spellStart"/>
    <w:r>
      <w:rPr>
        <w:rStyle w:val="PageNumber"/>
        <w:rFonts w:ascii="Arial" w:hAnsi="Arial" w:cs="Arial"/>
        <w:sz w:val="20"/>
        <w:szCs w:val="20"/>
      </w:rPr>
      <w:t>juillet</w:t>
    </w:r>
    <w:proofErr w:type="spellEnd"/>
    <w:r>
      <w:rPr>
        <w:rStyle w:val="PageNumber"/>
        <w:rFonts w:ascii="Arial" w:hAnsi="Arial" w:cs="Arial"/>
        <w:sz w:val="20"/>
        <w:szCs w:val="20"/>
      </w:rPr>
      <w:t xml:space="preserve"> 2022</w:t>
    </w:r>
  </w:p>
  <w:p w:rsidRPr="00154ABB" w:rsidR="006539E9" w:rsidP="00154ABB" w:rsidRDefault="001F04D3" w14:paraId="62F21ACF" w14:textId="2887D92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45D" w:rsidRDefault="0092545D" w14:paraId="405F9A2E" w14:textId="77777777">
      <w:r>
        <w:separator/>
      </w:r>
    </w:p>
  </w:footnote>
  <w:footnote w:type="continuationSeparator" w:id="0">
    <w:p w:rsidR="0092545D" w:rsidRDefault="0092545D" w14:paraId="66B0F278" w14:textId="77777777">
      <w:r>
        <w:continuationSeparator/>
      </w:r>
    </w:p>
  </w:footnote>
  <w:footnote w:type="continuationNotice" w:id="1">
    <w:p w:rsidR="0092545D" w:rsidRDefault="0092545D" w14:paraId="5C83A01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hint="default" w:asciiTheme="minorHAnsi" w:hAnsiTheme="minorHAnsi" w:cstheme="minorHAnsi"/>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hint="default" w:ascii="Wingdings" w:hAnsi="Wingdings"/>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hint="default" w:ascii="Arial" w:hAnsi="Arial" w:cs="Arial"/>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6370983">
    <w:abstractNumId w:val="0"/>
    <w:lvlOverride w:ilvl="0">
      <w:lvl w:ilvl="0">
        <w:numFmt w:val="bullet"/>
        <w:lvlText w:val=""/>
        <w:legacy w:legacy="1" w:legacySpace="0" w:legacyIndent="720"/>
        <w:lvlJc w:val="left"/>
        <w:pPr>
          <w:ind w:left="720" w:hanging="720"/>
        </w:pPr>
        <w:rPr>
          <w:rFonts w:hint="default" w:ascii="Wingdings" w:hAnsi="Wingdings"/>
        </w:rPr>
      </w:lvl>
    </w:lvlOverride>
  </w:num>
  <w:num w:numId="2" w16cid:durableId="1998800492">
    <w:abstractNumId w:val="4"/>
  </w:num>
  <w:num w:numId="3" w16cid:durableId="2109501060">
    <w:abstractNumId w:val="7"/>
  </w:num>
  <w:num w:numId="4" w16cid:durableId="1862889689">
    <w:abstractNumId w:val="9"/>
  </w:num>
  <w:num w:numId="5" w16cid:durableId="1226064239">
    <w:abstractNumId w:val="2"/>
  </w:num>
  <w:num w:numId="6" w16cid:durableId="1641960129">
    <w:abstractNumId w:val="5"/>
  </w:num>
  <w:num w:numId="7" w16cid:durableId="176042523">
    <w:abstractNumId w:val="14"/>
  </w:num>
  <w:num w:numId="8" w16cid:durableId="992103335">
    <w:abstractNumId w:val="6"/>
  </w:num>
  <w:num w:numId="9" w16cid:durableId="694887421">
    <w:abstractNumId w:val="18"/>
  </w:num>
  <w:num w:numId="10" w16cid:durableId="488011973">
    <w:abstractNumId w:val="3"/>
  </w:num>
  <w:num w:numId="11" w16cid:durableId="1692952273">
    <w:abstractNumId w:val="16"/>
  </w:num>
  <w:num w:numId="12" w16cid:durableId="153422988">
    <w:abstractNumId w:val="11"/>
  </w:num>
  <w:num w:numId="13" w16cid:durableId="1773738326">
    <w:abstractNumId w:val="8"/>
  </w:num>
  <w:num w:numId="14" w16cid:durableId="1208373804">
    <w:abstractNumId w:val="12"/>
  </w:num>
  <w:num w:numId="15" w16cid:durableId="1458293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5331875">
    <w:abstractNumId w:val="17"/>
  </w:num>
  <w:num w:numId="17" w16cid:durableId="106656826">
    <w:abstractNumId w:val="10"/>
  </w:num>
  <w:num w:numId="18" w16cid:durableId="1735198568">
    <w:abstractNumId w:val="15"/>
  </w:num>
  <w:num w:numId="19" w16cid:durableId="15713069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5"/>
  <w:activeWritingStyle w:lang="fr-FR"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FB"/>
    <w:rsid w:val="000137C2"/>
    <w:rsid w:val="00040253"/>
    <w:rsid w:val="0005128B"/>
    <w:rsid w:val="000537A2"/>
    <w:rsid w:val="0006053B"/>
    <w:rsid w:val="00067B75"/>
    <w:rsid w:val="00076BA1"/>
    <w:rsid w:val="00092629"/>
    <w:rsid w:val="000A3944"/>
    <w:rsid w:val="000C05E6"/>
    <w:rsid w:val="000D21BB"/>
    <w:rsid w:val="000E1742"/>
    <w:rsid w:val="000E34B3"/>
    <w:rsid w:val="000E362B"/>
    <w:rsid w:val="000E673A"/>
    <w:rsid w:val="000E6A0B"/>
    <w:rsid w:val="000F098A"/>
    <w:rsid w:val="000F6244"/>
    <w:rsid w:val="001177AB"/>
    <w:rsid w:val="00117BE9"/>
    <w:rsid w:val="00126306"/>
    <w:rsid w:val="0013360D"/>
    <w:rsid w:val="0013593C"/>
    <w:rsid w:val="00147434"/>
    <w:rsid w:val="00152C75"/>
    <w:rsid w:val="00154ABB"/>
    <w:rsid w:val="00185BC1"/>
    <w:rsid w:val="001932B0"/>
    <w:rsid w:val="00195560"/>
    <w:rsid w:val="00195F74"/>
    <w:rsid w:val="0019750F"/>
    <w:rsid w:val="001A61CD"/>
    <w:rsid w:val="001B7F22"/>
    <w:rsid w:val="001C1575"/>
    <w:rsid w:val="001E2BFB"/>
    <w:rsid w:val="001F04D3"/>
    <w:rsid w:val="001F5B78"/>
    <w:rsid w:val="002074DB"/>
    <w:rsid w:val="00215CB7"/>
    <w:rsid w:val="0022475C"/>
    <w:rsid w:val="0023264A"/>
    <w:rsid w:val="00234C15"/>
    <w:rsid w:val="00237841"/>
    <w:rsid w:val="00245137"/>
    <w:rsid w:val="00253258"/>
    <w:rsid w:val="00253E02"/>
    <w:rsid w:val="00271398"/>
    <w:rsid w:val="00275668"/>
    <w:rsid w:val="00286C96"/>
    <w:rsid w:val="00297114"/>
    <w:rsid w:val="002A1011"/>
    <w:rsid w:val="002A2B77"/>
    <w:rsid w:val="002C2316"/>
    <w:rsid w:val="002E157E"/>
    <w:rsid w:val="002E68BB"/>
    <w:rsid w:val="00310993"/>
    <w:rsid w:val="0031240B"/>
    <w:rsid w:val="00314FFA"/>
    <w:rsid w:val="00315025"/>
    <w:rsid w:val="0032112F"/>
    <w:rsid w:val="003244A6"/>
    <w:rsid w:val="00331377"/>
    <w:rsid w:val="00340025"/>
    <w:rsid w:val="00342F08"/>
    <w:rsid w:val="00343417"/>
    <w:rsid w:val="00353139"/>
    <w:rsid w:val="00357542"/>
    <w:rsid w:val="003700CE"/>
    <w:rsid w:val="00374610"/>
    <w:rsid w:val="00382090"/>
    <w:rsid w:val="00394CCA"/>
    <w:rsid w:val="003A2B8D"/>
    <w:rsid w:val="003B25E8"/>
    <w:rsid w:val="003C3251"/>
    <w:rsid w:val="003D3DA9"/>
    <w:rsid w:val="003E2412"/>
    <w:rsid w:val="003E2B77"/>
    <w:rsid w:val="003F524F"/>
    <w:rsid w:val="00410945"/>
    <w:rsid w:val="00420F94"/>
    <w:rsid w:val="00423099"/>
    <w:rsid w:val="00435CD2"/>
    <w:rsid w:val="004371A7"/>
    <w:rsid w:val="004405D7"/>
    <w:rsid w:val="00440FC4"/>
    <w:rsid w:val="00444A01"/>
    <w:rsid w:val="00445B07"/>
    <w:rsid w:val="004500AB"/>
    <w:rsid w:val="00453F80"/>
    <w:rsid w:val="00486EC8"/>
    <w:rsid w:val="00497DF5"/>
    <w:rsid w:val="00497E89"/>
    <w:rsid w:val="004A5F3D"/>
    <w:rsid w:val="004A60BB"/>
    <w:rsid w:val="004B4797"/>
    <w:rsid w:val="004C615F"/>
    <w:rsid w:val="004C7A3B"/>
    <w:rsid w:val="004D6CD7"/>
    <w:rsid w:val="004E3018"/>
    <w:rsid w:val="005037F2"/>
    <w:rsid w:val="005056BC"/>
    <w:rsid w:val="005101E2"/>
    <w:rsid w:val="00511DE8"/>
    <w:rsid w:val="00520B61"/>
    <w:rsid w:val="005253E9"/>
    <w:rsid w:val="0052541D"/>
    <w:rsid w:val="00526142"/>
    <w:rsid w:val="005268DE"/>
    <w:rsid w:val="00535170"/>
    <w:rsid w:val="00554B6D"/>
    <w:rsid w:val="00554FE9"/>
    <w:rsid w:val="0056036A"/>
    <w:rsid w:val="00585EEE"/>
    <w:rsid w:val="005B5D70"/>
    <w:rsid w:val="005C0F5B"/>
    <w:rsid w:val="005C1D9F"/>
    <w:rsid w:val="005C4998"/>
    <w:rsid w:val="00603314"/>
    <w:rsid w:val="00603F12"/>
    <w:rsid w:val="00605637"/>
    <w:rsid w:val="00607554"/>
    <w:rsid w:val="00617D69"/>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B146E"/>
    <w:rsid w:val="006B17B4"/>
    <w:rsid w:val="006C0B17"/>
    <w:rsid w:val="006E10B1"/>
    <w:rsid w:val="006E7CB9"/>
    <w:rsid w:val="006E7D97"/>
    <w:rsid w:val="007162AE"/>
    <w:rsid w:val="00722DDB"/>
    <w:rsid w:val="00726583"/>
    <w:rsid w:val="00726FCF"/>
    <w:rsid w:val="00732C9C"/>
    <w:rsid w:val="00737BE6"/>
    <w:rsid w:val="00743398"/>
    <w:rsid w:val="00744999"/>
    <w:rsid w:val="00754310"/>
    <w:rsid w:val="007551E4"/>
    <w:rsid w:val="00757944"/>
    <w:rsid w:val="00775854"/>
    <w:rsid w:val="00783820"/>
    <w:rsid w:val="00783EB3"/>
    <w:rsid w:val="007860A3"/>
    <w:rsid w:val="007958A1"/>
    <w:rsid w:val="007A1EB8"/>
    <w:rsid w:val="007A45B2"/>
    <w:rsid w:val="007B40CF"/>
    <w:rsid w:val="007C5AA5"/>
    <w:rsid w:val="008059CC"/>
    <w:rsid w:val="008060F3"/>
    <w:rsid w:val="00820C00"/>
    <w:rsid w:val="00822EA7"/>
    <w:rsid w:val="00873E90"/>
    <w:rsid w:val="0087411D"/>
    <w:rsid w:val="008B2E0F"/>
    <w:rsid w:val="008C3365"/>
    <w:rsid w:val="008C3729"/>
    <w:rsid w:val="008C4D4D"/>
    <w:rsid w:val="008E37A9"/>
    <w:rsid w:val="00902918"/>
    <w:rsid w:val="00912AFB"/>
    <w:rsid w:val="00914F45"/>
    <w:rsid w:val="00924349"/>
    <w:rsid w:val="00924CE7"/>
    <w:rsid w:val="0092545D"/>
    <w:rsid w:val="00927ED0"/>
    <w:rsid w:val="00937076"/>
    <w:rsid w:val="0094662E"/>
    <w:rsid w:val="00946E55"/>
    <w:rsid w:val="0095247B"/>
    <w:rsid w:val="009535A9"/>
    <w:rsid w:val="00955BF7"/>
    <w:rsid w:val="00956AA8"/>
    <w:rsid w:val="00956B3F"/>
    <w:rsid w:val="00976143"/>
    <w:rsid w:val="00981297"/>
    <w:rsid w:val="009A487F"/>
    <w:rsid w:val="009B0850"/>
    <w:rsid w:val="009B4322"/>
    <w:rsid w:val="009C1C1D"/>
    <w:rsid w:val="009D6538"/>
    <w:rsid w:val="009E14DC"/>
    <w:rsid w:val="009E2E96"/>
    <w:rsid w:val="00A02C60"/>
    <w:rsid w:val="00A034A3"/>
    <w:rsid w:val="00A043F9"/>
    <w:rsid w:val="00A072F0"/>
    <w:rsid w:val="00A1471E"/>
    <w:rsid w:val="00A47F63"/>
    <w:rsid w:val="00A5371E"/>
    <w:rsid w:val="00A65E62"/>
    <w:rsid w:val="00A675E6"/>
    <w:rsid w:val="00A67C3F"/>
    <w:rsid w:val="00A72C0B"/>
    <w:rsid w:val="00A73662"/>
    <w:rsid w:val="00A87C50"/>
    <w:rsid w:val="00A924A5"/>
    <w:rsid w:val="00AA05BB"/>
    <w:rsid w:val="00AB70F2"/>
    <w:rsid w:val="00AC0D1D"/>
    <w:rsid w:val="00AC1208"/>
    <w:rsid w:val="00AC2255"/>
    <w:rsid w:val="00AC5E01"/>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2ECB"/>
    <w:rsid w:val="00B65FEB"/>
    <w:rsid w:val="00B66DFB"/>
    <w:rsid w:val="00B674E4"/>
    <w:rsid w:val="00B81F8E"/>
    <w:rsid w:val="00B93C6B"/>
    <w:rsid w:val="00B9432F"/>
    <w:rsid w:val="00B95F44"/>
    <w:rsid w:val="00BC55E1"/>
    <w:rsid w:val="00BD4615"/>
    <w:rsid w:val="00BF1EC3"/>
    <w:rsid w:val="00C12A6C"/>
    <w:rsid w:val="00C16657"/>
    <w:rsid w:val="00C24093"/>
    <w:rsid w:val="00C32011"/>
    <w:rsid w:val="00C35CDB"/>
    <w:rsid w:val="00C45374"/>
    <w:rsid w:val="00C52B89"/>
    <w:rsid w:val="00C64A60"/>
    <w:rsid w:val="00C666AA"/>
    <w:rsid w:val="00C8584C"/>
    <w:rsid w:val="00C90108"/>
    <w:rsid w:val="00CA0CBE"/>
    <w:rsid w:val="00CC06FF"/>
    <w:rsid w:val="00CC1B61"/>
    <w:rsid w:val="00CC424A"/>
    <w:rsid w:val="00CC7240"/>
    <w:rsid w:val="00CD0B77"/>
    <w:rsid w:val="00CD4C76"/>
    <w:rsid w:val="00CF19E3"/>
    <w:rsid w:val="00CF2383"/>
    <w:rsid w:val="00CF41E7"/>
    <w:rsid w:val="00D0749E"/>
    <w:rsid w:val="00D17B82"/>
    <w:rsid w:val="00D24D71"/>
    <w:rsid w:val="00D278B8"/>
    <w:rsid w:val="00D31070"/>
    <w:rsid w:val="00D45E4C"/>
    <w:rsid w:val="00D635E4"/>
    <w:rsid w:val="00D6795C"/>
    <w:rsid w:val="00D73985"/>
    <w:rsid w:val="00D85994"/>
    <w:rsid w:val="00D86C6C"/>
    <w:rsid w:val="00D87D9D"/>
    <w:rsid w:val="00D9119A"/>
    <w:rsid w:val="00D924D5"/>
    <w:rsid w:val="00D9255A"/>
    <w:rsid w:val="00D9590B"/>
    <w:rsid w:val="00DA586D"/>
    <w:rsid w:val="00DA6F0F"/>
    <w:rsid w:val="00DA70DE"/>
    <w:rsid w:val="00DB4170"/>
    <w:rsid w:val="00DC35D2"/>
    <w:rsid w:val="00DD0D6D"/>
    <w:rsid w:val="00DD14B9"/>
    <w:rsid w:val="00DD242E"/>
    <w:rsid w:val="00DD2AB3"/>
    <w:rsid w:val="00DE2320"/>
    <w:rsid w:val="00DF10FD"/>
    <w:rsid w:val="00DF5940"/>
    <w:rsid w:val="00E0041B"/>
    <w:rsid w:val="00E03003"/>
    <w:rsid w:val="00E10C78"/>
    <w:rsid w:val="00E13A15"/>
    <w:rsid w:val="00E340EA"/>
    <w:rsid w:val="00E56F17"/>
    <w:rsid w:val="00E62438"/>
    <w:rsid w:val="00E63CCC"/>
    <w:rsid w:val="00E84DD0"/>
    <w:rsid w:val="00E876C7"/>
    <w:rsid w:val="00E91E67"/>
    <w:rsid w:val="00E94067"/>
    <w:rsid w:val="00E945FB"/>
    <w:rsid w:val="00E95264"/>
    <w:rsid w:val="00EA3E00"/>
    <w:rsid w:val="00EB27AD"/>
    <w:rsid w:val="00EB2C20"/>
    <w:rsid w:val="00EC2E8B"/>
    <w:rsid w:val="00EC67D9"/>
    <w:rsid w:val="00ED2EF4"/>
    <w:rsid w:val="00ED49EA"/>
    <w:rsid w:val="00ED5B39"/>
    <w:rsid w:val="00EE0D00"/>
    <w:rsid w:val="00F3101A"/>
    <w:rsid w:val="00F32E1B"/>
    <w:rsid w:val="00F40B6D"/>
    <w:rsid w:val="00F513EC"/>
    <w:rsid w:val="00F612F8"/>
    <w:rsid w:val="00F679E5"/>
    <w:rsid w:val="00F82341"/>
    <w:rsid w:val="00F83171"/>
    <w:rsid w:val="00F83BC6"/>
    <w:rsid w:val="00F8580D"/>
    <w:rsid w:val="00F90675"/>
    <w:rsid w:val="00FA1D40"/>
    <w:rsid w:val="00FA63A4"/>
    <w:rsid w:val="00FB4170"/>
    <w:rsid w:val="00FB5C86"/>
    <w:rsid w:val="00FD0C2E"/>
    <w:rsid w:val="00FD23F7"/>
    <w:rsid w:val="00FE226D"/>
    <w:rsid w:val="00FE28C0"/>
    <w:rsid w:val="00FE6F41"/>
    <w:rsid w:val="00FF25D0"/>
    <w:rsid w:val="00FF57E0"/>
    <w:rsid w:val="07531D6B"/>
    <w:rsid w:val="0FCE64E0"/>
    <w:rsid w:val="295670AD"/>
    <w:rsid w:val="2D9600A4"/>
    <w:rsid w:val="31694E05"/>
    <w:rsid w:val="345C2105"/>
    <w:rsid w:val="3C54B89E"/>
    <w:rsid w:val="4B8DD6DB"/>
    <w:rsid w:val="4D11431E"/>
    <w:rsid w:val="63B991C3"/>
    <w:rsid w:val="6A4E7893"/>
    <w:rsid w:val="720872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C22E1"/>
  <w15:chartTrackingRefBased/>
  <w15:docId w15:val="{5EA3F48B-89F6-4DB9-A858-A8BCDD0DBE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22EA7"/>
    <w:rPr>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66D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 w:customStyle="1">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styleId="HeaderChar" w:customStyle="1">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styleId="FooterChar" w:customStyle="1">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BalloonTextChar" w:customStyle="1">
    <w:name w:val="Balloon Text Char"/>
    <w:link w:val="BalloonText"/>
    <w:uiPriority w:val="99"/>
    <w:semiHidden/>
    <w:rsid w:val="003A349A"/>
    <w:rPr>
      <w:sz w:val="0"/>
      <w:szCs w:val="0"/>
    </w:rPr>
  </w:style>
  <w:style w:type="character" w:styleId="hps" w:customStyle="1">
    <w:name w:val="hps"/>
    <w:rPr>
      <w:rFonts w:cs="Times New Roman"/>
    </w:rPr>
  </w:style>
  <w:style w:type="character" w:styleId="hpsatn" w:customStyle="1">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styleId="BodyTextChar" w:customStyle="1">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styleId="CommentTextChar" w:customStyle="1">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styleId="CommentSubjectChar" w:customStyle="1">
    <w:name w:val="Comment Subject Char"/>
    <w:link w:val="CommentSubject"/>
    <w:uiPriority w:val="99"/>
    <w:semiHidden/>
    <w:rsid w:val="003A349A"/>
    <w:rPr>
      <w:b/>
      <w:bCs/>
    </w:rPr>
  </w:style>
  <w:style w:type="character" w:styleId="shorttext" w:customStyle="1">
    <w:name w:val="short_text"/>
    <w:rPr>
      <w:rFonts w:cs="Times New Roman"/>
    </w:rPr>
  </w:style>
  <w:style w:type="character" w:styleId="Hyperlink">
    <w:name w:val="Hyperlink"/>
    <w:rsid w:val="003E2412"/>
    <w:rPr>
      <w:color w:val="0563C1"/>
      <w:u w:val="single"/>
    </w:rPr>
  </w:style>
  <w:style w:type="paragraph" w:styleId="Default" w:customStyle="1">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paragraph" w:styleId="HTMLPreformatted">
    <w:name w:val="HTML Preformatted"/>
    <w:basedOn w:val="Normal"/>
    <w:link w:val="HTMLPreformattedChar"/>
    <w:rsid w:val="00535170"/>
    <w:rPr>
      <w:rFonts w:ascii="Consolas" w:hAnsi="Consolas"/>
      <w:sz w:val="20"/>
      <w:szCs w:val="20"/>
    </w:rPr>
  </w:style>
  <w:style w:type="character" w:styleId="HTMLPreformattedChar" w:customStyle="1">
    <w:name w:val="HTML Preformatted Char"/>
    <w:basedOn w:val="DefaultParagraphFont"/>
    <w:link w:val="HTMLPreformatted"/>
    <w:rsid w:val="0053517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532181368">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FB712-5E05-4220-8BDD-55B973C9E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3.xml><?xml version="1.0" encoding="utf-8"?>
<ds:datastoreItem xmlns:ds="http://schemas.openxmlformats.org/officeDocument/2006/customXml" ds:itemID="{E36CC4D4-F576-441A-884C-C2E5360E68E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DIMEI 2 DSB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SOLDIER ON</dc:title>
  <dc:subject/>
  <dc:creator>derksen.cw</dc:creator>
  <keywords/>
  <dc:description/>
  <lastModifiedBy>Gauthier, Samuel</lastModifiedBy>
  <revision>29</revision>
  <lastPrinted>2019-10-21T03:50:00.0000000Z</lastPrinted>
  <dcterms:created xsi:type="dcterms:W3CDTF">2023-02-14T19:07:00.0000000Z</dcterms:created>
  <dcterms:modified xsi:type="dcterms:W3CDTF">2025-11-19T14:19:26.0188772Z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