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22310" w14:paraId="65595C2F" w14:textId="77777777" w:rsidTr="00117BE9">
        <w:tc>
          <w:tcPr>
            <w:tcW w:w="10749" w:type="dxa"/>
            <w:gridSpan w:val="3"/>
          </w:tcPr>
          <w:p w14:paraId="59928732" w14:textId="21942E75" w:rsidR="001C1575" w:rsidRPr="00D22310" w:rsidRDefault="00EA3E00" w:rsidP="00554FE9">
            <w:pPr>
              <w:rPr>
                <w:rFonts w:asciiTheme="minorHAnsi" w:hAnsiTheme="minorHAnsi" w:cstheme="minorHAnsi"/>
                <w:b/>
                <w:szCs w:val="22"/>
                <w:lang w:val="fr-CA"/>
              </w:rPr>
            </w:pPr>
            <w:r w:rsidRPr="00D22310">
              <w:rPr>
                <w:rFonts w:asciiTheme="minorHAnsi" w:hAnsiTheme="minorHAnsi" w:cstheme="minorHAnsi"/>
                <w:b/>
                <w:szCs w:val="22"/>
                <w:lang w:val="fr-CA"/>
              </w:rPr>
              <w:t xml:space="preserve">1. </w:t>
            </w:r>
            <w:r w:rsidR="001C1575" w:rsidRPr="00D22310">
              <w:rPr>
                <w:rFonts w:asciiTheme="minorHAnsi" w:hAnsiTheme="minorHAnsi" w:cstheme="minorHAnsi"/>
                <w:b/>
                <w:szCs w:val="22"/>
                <w:lang w:val="fr-CA"/>
              </w:rPr>
              <w:t>Event information</w:t>
            </w:r>
            <w:r w:rsidRPr="00D22310">
              <w:rPr>
                <w:rFonts w:asciiTheme="minorHAnsi" w:hAnsiTheme="minorHAnsi" w:cstheme="minorHAnsi"/>
                <w:b/>
                <w:szCs w:val="22"/>
                <w:lang w:val="fr-CA"/>
              </w:rPr>
              <w:t xml:space="preserve"> / </w:t>
            </w:r>
            <w:r w:rsidR="001C1575" w:rsidRPr="00D22310">
              <w:rPr>
                <w:rFonts w:asciiTheme="minorHAnsi" w:hAnsiTheme="minorHAnsi" w:cstheme="minorHAnsi"/>
                <w:b/>
                <w:szCs w:val="22"/>
                <w:lang w:val="fr-CA"/>
              </w:rPr>
              <w:t>Information de l’événement</w:t>
            </w:r>
            <w:r w:rsidR="00195560" w:rsidRPr="00D22310">
              <w:rPr>
                <w:rFonts w:asciiTheme="minorHAnsi" w:hAnsiTheme="minorHAnsi" w:cstheme="minorHAnsi"/>
                <w:b/>
                <w:szCs w:val="22"/>
                <w:lang w:val="fr-CA"/>
              </w:rPr>
              <w:t xml:space="preserve"> </w:t>
            </w:r>
          </w:p>
        </w:tc>
      </w:tr>
      <w:tr w:rsidR="001C1575" w:rsidRPr="00D22310"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4B1A1F62" w14:textId="77777777" w:rsidR="001C1575" w:rsidRDefault="00C77D1F" w:rsidP="00744999">
            <w:pPr>
              <w:rPr>
                <w:rFonts w:asciiTheme="minorHAnsi" w:hAnsiTheme="minorHAnsi" w:cstheme="minorHAnsi"/>
                <w:sz w:val="22"/>
                <w:szCs w:val="22"/>
              </w:rPr>
            </w:pPr>
            <w:r>
              <w:rPr>
                <w:rFonts w:asciiTheme="minorHAnsi" w:hAnsiTheme="minorHAnsi" w:cstheme="minorHAnsi"/>
                <w:sz w:val="22"/>
                <w:szCs w:val="22"/>
              </w:rPr>
              <w:t xml:space="preserve">Shannon Nowell </w:t>
            </w:r>
            <w:hyperlink r:id="rId10" w:history="1">
              <w:r w:rsidRPr="00A322D7">
                <w:rPr>
                  <w:rStyle w:val="Hyperlink"/>
                  <w:rFonts w:asciiTheme="minorHAnsi" w:hAnsiTheme="minorHAnsi" w:cstheme="minorHAnsi"/>
                  <w:sz w:val="22"/>
                  <w:szCs w:val="22"/>
                </w:rPr>
                <w:t>Shannon.nowell@froces.gc.ca</w:t>
              </w:r>
            </w:hyperlink>
            <w:r>
              <w:rPr>
                <w:rFonts w:asciiTheme="minorHAnsi" w:hAnsiTheme="minorHAnsi" w:cstheme="minorHAnsi"/>
                <w:sz w:val="22"/>
                <w:szCs w:val="22"/>
              </w:rPr>
              <w:t xml:space="preserve"> 506-357-3644</w:t>
            </w:r>
          </w:p>
          <w:p w14:paraId="16D2619D" w14:textId="1AC9046E" w:rsidR="00C77D1F" w:rsidRPr="00C77D1F" w:rsidRDefault="00C77D1F" w:rsidP="00744999">
            <w:pPr>
              <w:rPr>
                <w:rFonts w:asciiTheme="minorHAnsi" w:hAnsiTheme="minorHAnsi" w:cstheme="minorHAnsi"/>
                <w:sz w:val="22"/>
                <w:szCs w:val="22"/>
                <w:lang w:val="fr-CA"/>
              </w:rPr>
            </w:pPr>
          </w:p>
        </w:tc>
      </w:tr>
      <w:tr w:rsidR="001C1575" w:rsidRPr="00D22310" w14:paraId="249C2601" w14:textId="77777777" w:rsidTr="00117BE9">
        <w:tc>
          <w:tcPr>
            <w:tcW w:w="10749" w:type="dxa"/>
            <w:gridSpan w:val="3"/>
          </w:tcPr>
          <w:p w14:paraId="2716E711" w14:textId="4432CCAA"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C3F1AD1" w14:textId="43110628" w:rsidR="001C1575" w:rsidRDefault="00D22310" w:rsidP="00744999">
            <w:pPr>
              <w:rPr>
                <w:rFonts w:asciiTheme="minorHAnsi" w:hAnsiTheme="minorHAnsi" w:cstheme="minorHAnsi"/>
                <w:sz w:val="22"/>
                <w:szCs w:val="22"/>
              </w:rPr>
            </w:pPr>
            <w:r>
              <w:rPr>
                <w:rFonts w:asciiTheme="minorHAnsi" w:hAnsiTheme="minorHAnsi" w:cstheme="minorHAnsi"/>
                <w:sz w:val="22"/>
                <w:szCs w:val="22"/>
              </w:rPr>
              <w:t xml:space="preserve">Monday, </w:t>
            </w:r>
            <w:r w:rsidR="00C77D1F">
              <w:rPr>
                <w:rFonts w:asciiTheme="minorHAnsi" w:hAnsiTheme="minorHAnsi" w:cstheme="minorHAnsi"/>
                <w:sz w:val="22"/>
                <w:szCs w:val="22"/>
              </w:rPr>
              <w:t>4 April 2022</w:t>
            </w:r>
          </w:p>
          <w:p w14:paraId="25259072" w14:textId="6ACA9ED9" w:rsidR="00C77D1F" w:rsidRPr="00554FE9" w:rsidRDefault="00D22310" w:rsidP="00744999">
            <w:pPr>
              <w:rPr>
                <w:rFonts w:asciiTheme="minorHAnsi" w:hAnsiTheme="minorHAnsi" w:cstheme="minorHAnsi"/>
                <w:sz w:val="22"/>
                <w:szCs w:val="22"/>
              </w:rPr>
            </w:pPr>
            <w:r>
              <w:rPr>
                <w:rFonts w:asciiTheme="minorHAnsi" w:hAnsiTheme="minorHAnsi" w:cstheme="minorHAnsi"/>
                <w:sz w:val="22"/>
                <w:szCs w:val="22"/>
              </w:rPr>
              <w:t xml:space="preserve">Lundi, </w:t>
            </w:r>
            <w:r w:rsidR="00C77D1F">
              <w:rPr>
                <w:rFonts w:asciiTheme="minorHAnsi" w:hAnsiTheme="minorHAnsi" w:cstheme="minorHAnsi"/>
                <w:sz w:val="22"/>
                <w:szCs w:val="22"/>
              </w:rPr>
              <w:t>4 avril 2022</w:t>
            </w:r>
          </w:p>
        </w:tc>
      </w:tr>
      <w:tr w:rsidR="001C1575" w:rsidRPr="00D22310" w14:paraId="3C81E51B" w14:textId="77777777" w:rsidTr="00783820">
        <w:tc>
          <w:tcPr>
            <w:tcW w:w="4083" w:type="dxa"/>
          </w:tcPr>
          <w:p w14:paraId="2FC0A0A5" w14:textId="6BF46F88"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CA5F590" w14:textId="0186641A" w:rsidR="00D22310" w:rsidRPr="00D22310" w:rsidRDefault="00D22310" w:rsidP="00744999">
            <w:pPr>
              <w:autoSpaceDE w:val="0"/>
              <w:autoSpaceDN w:val="0"/>
              <w:adjustRightInd w:val="0"/>
              <w:spacing w:before="60" w:after="60"/>
              <w:rPr>
                <w:rFonts w:asciiTheme="minorHAnsi" w:hAnsiTheme="minorHAnsi" w:cstheme="minorBidi"/>
                <w:sz w:val="22"/>
                <w:szCs w:val="22"/>
              </w:rPr>
            </w:pPr>
            <w:r w:rsidRPr="00D22310">
              <w:rPr>
                <w:rFonts w:asciiTheme="minorHAnsi" w:hAnsiTheme="minorHAnsi" w:cstheme="minorBidi"/>
                <w:sz w:val="22"/>
                <w:szCs w:val="22"/>
              </w:rPr>
              <w:t xml:space="preserve">within a 1 hour drive or Oromocto, NB </w:t>
            </w:r>
          </w:p>
          <w:p w14:paraId="66649A57" w14:textId="33F59ED5" w:rsidR="001C1575" w:rsidRPr="00D22310" w:rsidRDefault="00D22310" w:rsidP="00744999">
            <w:pPr>
              <w:autoSpaceDE w:val="0"/>
              <w:autoSpaceDN w:val="0"/>
              <w:adjustRightInd w:val="0"/>
              <w:spacing w:before="60" w:after="60"/>
              <w:rPr>
                <w:rFonts w:asciiTheme="minorHAnsi" w:hAnsiTheme="minorHAnsi" w:cstheme="minorBidi"/>
                <w:b/>
                <w:bCs/>
                <w:sz w:val="22"/>
                <w:szCs w:val="22"/>
                <w:lang w:val="fr-CA"/>
              </w:rPr>
            </w:pPr>
            <w:r w:rsidRPr="00D22310">
              <w:rPr>
                <w:rFonts w:asciiTheme="minorHAnsi" w:eastAsia="Calibri" w:hAnsiTheme="minorHAnsi" w:cs="Arial"/>
                <w:sz w:val="22"/>
                <w:szCs w:val="22"/>
                <w:lang w:val="fr-CA"/>
              </w:rPr>
              <w:t>qui résident à moins d’une heure de route d’Oromocto</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74F17E9" w:rsidR="00D31070" w:rsidRPr="00117BE9" w:rsidRDefault="00C77D1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537496">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22310"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22310"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37496">
              <w:rPr>
                <w:rFonts w:asciiTheme="minorHAnsi" w:hAnsiTheme="minorHAnsi" w:cstheme="minorHAnsi"/>
                <w:sz w:val="22"/>
                <w:szCs w:val="22"/>
                <w:lang w:val="fr-FR"/>
              </w:rPr>
            </w:r>
            <w:r w:rsidR="0053749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37496">
              <w:rPr>
                <w:rFonts w:asciiTheme="minorHAnsi" w:hAnsiTheme="minorHAnsi" w:cstheme="minorHAnsi"/>
                <w:sz w:val="22"/>
                <w:szCs w:val="22"/>
                <w:lang w:val="fr-FR"/>
              </w:rPr>
            </w:r>
            <w:r w:rsidR="0053749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lang w:val="fr-CA"/>
              </w:rPr>
            </w:r>
            <w:r w:rsidR="00537496">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lang w:val="fr-CA"/>
              </w:rPr>
            </w:r>
            <w:r w:rsidR="0053749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lang w:val="fr-CA"/>
              </w:rPr>
            </w:r>
            <w:r w:rsidR="0053749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22310"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rPr>
            </w:r>
            <w:r w:rsidR="0053749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22310"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22310"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22310" w14:paraId="04646853" w14:textId="77777777" w:rsidTr="000E6A0B">
        <w:tc>
          <w:tcPr>
            <w:tcW w:w="10754" w:type="dxa"/>
            <w:gridSpan w:val="2"/>
          </w:tcPr>
          <w:p w14:paraId="31D8BC3E" w14:textId="426345E1" w:rsidR="00C77D1F" w:rsidRPr="00AA6AE5" w:rsidRDefault="00775854" w:rsidP="00AA6AE5">
            <w:pPr>
              <w:autoSpaceDE w:val="0"/>
              <w:autoSpaceDN w:val="0"/>
              <w:adjustRightInd w:val="0"/>
              <w:rPr>
                <w:rFonts w:asciiTheme="minorHAnsi" w:eastAsia="Calibri" w:hAnsiTheme="minorHAnsi" w:cstheme="minorHAnsi"/>
                <w:color w:val="000000" w:themeColor="text1"/>
                <w:sz w:val="22"/>
                <w:szCs w:val="22"/>
                <w:lang w:eastAsia="en-US"/>
              </w:rPr>
            </w:pPr>
            <w:r w:rsidRPr="00AA6AE5">
              <w:rPr>
                <w:rFonts w:asciiTheme="minorHAnsi" w:eastAsia="Calibri" w:hAnsiTheme="minorHAnsi" w:cstheme="minorHAnsi"/>
                <w:color w:val="000000" w:themeColor="text1"/>
                <w:sz w:val="22"/>
                <w:szCs w:val="22"/>
                <w:lang w:eastAsia="en-US"/>
              </w:rPr>
              <w:t xml:space="preserve">Participants must be able to tolerate </w:t>
            </w:r>
            <w:r w:rsidR="00C77D1F" w:rsidRPr="00AA6AE5">
              <w:rPr>
                <w:rFonts w:asciiTheme="minorHAnsi" w:eastAsia="Calibri" w:hAnsiTheme="minorHAnsi" w:cstheme="minorHAnsi"/>
                <w:color w:val="000000" w:themeColor="text1"/>
                <w:sz w:val="22"/>
                <w:szCs w:val="22"/>
                <w:lang w:eastAsia="en-US"/>
              </w:rPr>
              <w:t>6-8</w:t>
            </w:r>
            <w:r w:rsidRPr="00AA6AE5">
              <w:rPr>
                <w:rFonts w:asciiTheme="minorHAnsi" w:eastAsia="Calibri" w:hAnsiTheme="minorHAnsi" w:cstheme="minorHAnsi"/>
                <w:color w:val="000000" w:themeColor="text1"/>
                <w:sz w:val="22"/>
                <w:szCs w:val="22"/>
                <w:lang w:eastAsia="en-US"/>
              </w:rPr>
              <w:t xml:space="preserve"> hours of light</w:t>
            </w:r>
            <w:r w:rsidR="00C77D1F" w:rsidRPr="00AA6AE5">
              <w:rPr>
                <w:rFonts w:asciiTheme="minorHAnsi" w:eastAsia="Calibri" w:hAnsiTheme="minorHAnsi" w:cstheme="minorHAnsi"/>
                <w:color w:val="000000" w:themeColor="text1"/>
                <w:sz w:val="22"/>
                <w:szCs w:val="22"/>
                <w:lang w:eastAsia="en-US"/>
              </w:rPr>
              <w:t xml:space="preserve"> paced activity</w:t>
            </w:r>
            <w:r w:rsidRPr="00AA6AE5">
              <w:rPr>
                <w:rFonts w:asciiTheme="minorHAnsi" w:eastAsia="Calibri" w:hAnsiTheme="minorHAnsi" w:cstheme="minorHAns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w:t>
            </w:r>
            <w:r w:rsidR="00C77D1F" w:rsidRPr="00AA6AE5">
              <w:rPr>
                <w:rFonts w:asciiTheme="minorHAnsi" w:hAnsiTheme="minorHAnsi" w:cstheme="minorHAnsi"/>
                <w:sz w:val="22"/>
                <w:szCs w:val="22"/>
              </w:rPr>
              <w:t>Participants must be able to sit for an extended period of time with small breaks to stand and stretch if needed. They must also be able to listen and focus on instruction and see the small tools and equipment required for this activity.</w:t>
            </w:r>
          </w:p>
          <w:p w14:paraId="03771572" w14:textId="77777777" w:rsidR="00775854" w:rsidRPr="00AA6AE5"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72E3AF2D" w:rsidR="00CC06FF" w:rsidRPr="00AA6AE5" w:rsidRDefault="00775854" w:rsidP="00C77D1F">
            <w:pPr>
              <w:autoSpaceDE w:val="0"/>
              <w:autoSpaceDN w:val="0"/>
              <w:adjustRightInd w:val="0"/>
              <w:rPr>
                <w:rFonts w:asciiTheme="minorHAnsi" w:eastAsia="Calibri" w:hAnsiTheme="minorHAnsi" w:cstheme="minorHAnsi"/>
                <w:color w:val="000000" w:themeColor="text1"/>
                <w:sz w:val="22"/>
                <w:szCs w:val="22"/>
                <w:lang w:val="fr-CA" w:eastAsia="en-US"/>
              </w:rPr>
            </w:pPr>
            <w:r w:rsidRPr="00AA6AE5">
              <w:rPr>
                <w:rFonts w:asciiTheme="minorHAnsi" w:eastAsia="Calibri" w:hAnsiTheme="minorHAnsi" w:cstheme="minorHAnsi"/>
                <w:color w:val="000000" w:themeColor="text1"/>
                <w:sz w:val="22"/>
                <w:szCs w:val="22"/>
                <w:lang w:val="fr-CA" w:eastAsia="en-US"/>
              </w:rPr>
              <w:t xml:space="preserve">Les participants doivent être en mesure de tolérer </w:t>
            </w:r>
            <w:r w:rsidR="00C77D1F" w:rsidRPr="00AA6AE5">
              <w:rPr>
                <w:rFonts w:asciiTheme="minorHAnsi" w:eastAsia="Calibri" w:hAnsiTheme="minorHAnsi" w:cstheme="minorHAnsi"/>
                <w:color w:val="000000" w:themeColor="text1"/>
                <w:sz w:val="22"/>
                <w:szCs w:val="22"/>
                <w:lang w:val="fr-CA" w:eastAsia="en-US"/>
              </w:rPr>
              <w:t xml:space="preserve">6-8 </w:t>
            </w:r>
            <w:r w:rsidRPr="00AA6AE5">
              <w:rPr>
                <w:rFonts w:asciiTheme="minorHAnsi" w:eastAsia="Calibri" w:hAnsiTheme="minorHAnsi" w:cstheme="minorHAnsi"/>
                <w:color w:val="000000" w:themeColor="text1"/>
                <w:sz w:val="22"/>
                <w:szCs w:val="22"/>
                <w:lang w:val="fr-CA" w:eastAsia="en-US"/>
              </w:rPr>
              <w:t xml:space="preserve">heures d’activité légère.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r w:rsidR="00C77D1F" w:rsidRPr="00AA6AE5">
              <w:rPr>
                <w:rFonts w:asciiTheme="minorHAnsi" w:hAnsiTheme="minorHAnsi" w:cstheme="minorHAnsi"/>
                <w:sz w:val="22"/>
                <w:szCs w:val="22"/>
                <w:lang w:val="fr-CA"/>
              </w:rPr>
              <w:t>Les participants doivent être en mesure de s’asseoir pendant une période prolongée et de faire de petites pauses pour se tenir debout et s’étirer au besoin. Ils doivent également être en mesure d’écouter et de se concentrer sur l’enseignement et de voir les petits outils et l’équipement requis pour cette activité.</w:t>
            </w:r>
          </w:p>
        </w:tc>
      </w:tr>
      <w:tr w:rsidR="00775854" w:rsidRPr="00D22310"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22310"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22310"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3C90EEB" w14:textId="06B272E1" w:rsidR="00AA6AE5" w:rsidRPr="00AA6AE5" w:rsidRDefault="00AA6AE5" w:rsidP="000E6A0B">
            <w:pPr>
              <w:rPr>
                <w:rFonts w:asciiTheme="minorHAnsi" w:hAnsiTheme="minorHAnsi" w:cstheme="minorHAnsi"/>
                <w:sz w:val="22"/>
                <w:szCs w:val="22"/>
              </w:rPr>
            </w:pPr>
          </w:p>
          <w:p w14:paraId="6DAA162A" w14:textId="312133A8" w:rsidR="00AA6AE5" w:rsidRPr="00AA6AE5" w:rsidRDefault="00AA6AE5" w:rsidP="00AA6AE5">
            <w:pPr>
              <w:rPr>
                <w:rFonts w:asciiTheme="minorHAnsi" w:hAnsiTheme="minorHAnsi" w:cstheme="minorBidi"/>
                <w:b/>
                <w:sz w:val="22"/>
                <w:szCs w:val="22"/>
              </w:rPr>
            </w:pPr>
            <w:r w:rsidRPr="00AA6AE5">
              <w:rPr>
                <w:rFonts w:asciiTheme="minorHAnsi" w:hAnsiTheme="minorHAnsi" w:cstheme="minorBidi"/>
                <w:b/>
                <w:sz w:val="22"/>
                <w:szCs w:val="22"/>
                <w:highlight w:val="yellow"/>
              </w:rPr>
              <w:t>Be advised that the vaccine passport will be required at the event.</w:t>
            </w:r>
            <w:r w:rsidRPr="00AA6AE5">
              <w:rPr>
                <w:rFonts w:asciiTheme="minorHAnsi" w:hAnsiTheme="minorHAnsi" w:cstheme="minorBidi"/>
                <w:b/>
                <w:sz w:val="22"/>
                <w:szCs w:val="22"/>
              </w:rPr>
              <w:t xml:space="preserve"> *Please note that changes to the event may be necessary should local PHM measures change.</w:t>
            </w:r>
          </w:p>
          <w:p w14:paraId="62D6CC49" w14:textId="0556A416" w:rsidR="00775854" w:rsidRDefault="00775854" w:rsidP="00AA6AE5">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AD67E1B"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464A8B49" w14:textId="77777777" w:rsidR="00AA6AE5" w:rsidRDefault="00AA6AE5" w:rsidP="000E6A0B">
            <w:pPr>
              <w:rPr>
                <w:rFonts w:asciiTheme="minorHAnsi" w:hAnsiTheme="minorHAnsi" w:cstheme="minorHAnsi"/>
                <w:sz w:val="22"/>
                <w:szCs w:val="27"/>
                <w:lang w:val="fr-CA"/>
              </w:rPr>
            </w:pPr>
          </w:p>
          <w:p w14:paraId="332283ED" w14:textId="56A4EB2C" w:rsidR="00AA6AE5" w:rsidRPr="00AA6AE5" w:rsidRDefault="00AA6AE5" w:rsidP="00AA6AE5">
            <w:pPr>
              <w:rPr>
                <w:rFonts w:asciiTheme="minorHAnsi" w:hAnsiTheme="minorHAnsi" w:cstheme="minorHAnsi"/>
                <w:b/>
                <w:sz w:val="22"/>
                <w:szCs w:val="22"/>
                <w:lang w:val="fr-CA"/>
              </w:rPr>
            </w:pPr>
            <w:r w:rsidRPr="00AA6AE5">
              <w:rPr>
                <w:rFonts w:asciiTheme="minorHAnsi" w:hAnsiTheme="minorHAnsi" w:cstheme="minorHAnsi"/>
                <w:b/>
                <w:sz w:val="22"/>
                <w:szCs w:val="22"/>
                <w:highlight w:val="yellow"/>
                <w:lang w:val="fr-CA"/>
              </w:rPr>
              <w:t>Soyez avisé que le passeport vaccinal sera requis le jour de l'événement.</w:t>
            </w:r>
            <w:r w:rsidRPr="00AA6AE5">
              <w:rPr>
                <w:rFonts w:asciiTheme="minorHAnsi" w:hAnsiTheme="minorHAnsi" w:cstheme="minorHAnsi"/>
                <w:b/>
                <w:sz w:val="22"/>
                <w:szCs w:val="22"/>
                <w:lang w:val="fr-CA"/>
              </w:rPr>
              <w:t xml:space="preserve"> *Veuillez noter que des modifications à l'événement peuvent être nécessaires si les mesures locales du MSP changent.</w:t>
            </w:r>
          </w:p>
          <w:p w14:paraId="4C2CFF1F" w14:textId="2083A4C8" w:rsidR="00AA6AE5" w:rsidRPr="00154ABB" w:rsidRDefault="00AA6AE5" w:rsidP="000E6A0B">
            <w:pPr>
              <w:rPr>
                <w:rFonts w:asciiTheme="minorHAnsi" w:hAnsiTheme="minorHAnsi" w:cstheme="minorHAnsi"/>
                <w:sz w:val="22"/>
                <w:szCs w:val="27"/>
                <w:lang w:val="fr-CA"/>
              </w:rPr>
            </w:pPr>
          </w:p>
        </w:tc>
      </w:tr>
      <w:tr w:rsidR="00775854" w:rsidRPr="00D22310"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22310"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22310"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22310"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22310"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22310"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22310"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lang w:val="fr-CA"/>
              </w:rPr>
            </w:r>
            <w:r w:rsidR="0053749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lang w:val="fr-CA"/>
              </w:rPr>
            </w:r>
            <w:r w:rsidR="0053749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22310"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22310"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lang w:val="fr-CA"/>
              </w:rPr>
            </w:r>
            <w:r w:rsidR="0053749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37496">
              <w:rPr>
                <w:rFonts w:asciiTheme="minorHAnsi" w:hAnsiTheme="minorHAnsi" w:cstheme="minorHAnsi"/>
                <w:sz w:val="22"/>
                <w:szCs w:val="22"/>
                <w:lang w:val="fr-CA"/>
              </w:rPr>
            </w:r>
            <w:r w:rsidR="0053749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22310"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53749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53749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Default="00783EB3" w:rsidP="003C3251">
    <w:pPr>
      <w:jc w:val="center"/>
      <w:rPr>
        <w:noProof/>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r w:rsidRPr="00783EB3">
      <w:rPr>
        <w:noProof/>
      </w:rPr>
      <w:t xml:space="preserve"> </w:t>
    </w:r>
  </w:p>
  <w:p w14:paraId="7EB0D9C2" w14:textId="77777777" w:rsidR="00537496" w:rsidRPr="00B46C91" w:rsidRDefault="00537496" w:rsidP="003C3251">
    <w:pPr>
      <w:jc w:val="center"/>
      <w:rPr>
        <w:rFonts w:asciiTheme="minorHAnsi" w:hAnsiTheme="minorHAnsi" w:cstheme="minorHAnsi"/>
        <w:sz w:val="22"/>
        <w:szCs w:val="22"/>
        <w:u w:val="single"/>
      </w:rPr>
    </w:pPr>
  </w:p>
  <w:p w14:paraId="1A958262" w14:textId="03596A10" w:rsidR="00C77D1F" w:rsidRPr="00C77D1F" w:rsidRDefault="00C77D1F" w:rsidP="004500AB">
    <w:pPr>
      <w:jc w:val="center"/>
      <w:rPr>
        <w:rFonts w:asciiTheme="minorHAnsi" w:hAnsiTheme="minorHAnsi" w:cstheme="minorBidi"/>
        <w:b/>
        <w:bCs/>
        <w:sz w:val="22"/>
        <w:szCs w:val="22"/>
      </w:rPr>
    </w:pPr>
    <w:r w:rsidRPr="00C77D1F">
      <w:rPr>
        <w:rFonts w:asciiTheme="minorHAnsi" w:hAnsiTheme="minorHAnsi" w:cstheme="minorBidi"/>
        <w:b/>
        <w:bCs/>
        <w:sz w:val="22"/>
        <w:szCs w:val="22"/>
      </w:rPr>
      <w:t>FLY TYING CLINIC</w:t>
    </w:r>
    <w:r w:rsidR="008B28CC">
      <w:rPr>
        <w:rFonts w:asciiTheme="minorHAnsi" w:hAnsiTheme="minorHAnsi" w:cstheme="minorBidi"/>
        <w:b/>
        <w:bCs/>
        <w:sz w:val="22"/>
        <w:szCs w:val="22"/>
      </w:rPr>
      <w:t xml:space="preserve"> </w:t>
    </w:r>
    <w:r w:rsidRPr="00C77D1F">
      <w:rPr>
        <w:rFonts w:asciiTheme="minorHAnsi" w:hAnsiTheme="minorHAnsi" w:cstheme="minorBidi"/>
        <w:b/>
        <w:bCs/>
        <w:sz w:val="22"/>
        <w:szCs w:val="22"/>
      </w:rPr>
      <w:t>-</w:t>
    </w:r>
    <w:r w:rsidR="008B28CC">
      <w:rPr>
        <w:rFonts w:asciiTheme="minorHAnsi" w:hAnsiTheme="minorHAnsi" w:cstheme="minorBidi"/>
        <w:b/>
        <w:bCs/>
        <w:sz w:val="22"/>
        <w:szCs w:val="22"/>
      </w:rPr>
      <w:t xml:space="preserve"> </w:t>
    </w:r>
    <w:r w:rsidRPr="00C77D1F">
      <w:rPr>
        <w:rFonts w:asciiTheme="minorHAnsi" w:hAnsiTheme="minorHAnsi" w:cstheme="minorBidi"/>
        <w:b/>
        <w:bCs/>
        <w:sz w:val="22"/>
        <w:szCs w:val="22"/>
      </w:rPr>
      <w:t>OROMOCTO</w:t>
    </w:r>
    <w:r w:rsidR="008B28CC">
      <w:rPr>
        <w:rFonts w:asciiTheme="minorHAnsi" w:hAnsiTheme="minorHAnsi" w:cstheme="minorBidi"/>
        <w:b/>
        <w:bCs/>
        <w:sz w:val="22"/>
        <w:szCs w:val="22"/>
      </w:rPr>
      <w:t xml:space="preserve">, NB </w:t>
    </w:r>
    <w:r w:rsidRPr="00C77D1F">
      <w:rPr>
        <w:rFonts w:asciiTheme="minorHAnsi" w:hAnsiTheme="minorHAnsi" w:cstheme="minorBidi"/>
        <w:b/>
        <w:bCs/>
        <w:sz w:val="22"/>
        <w:szCs w:val="22"/>
      </w:rPr>
      <w:t>-</w:t>
    </w:r>
    <w:r w:rsidR="008B28CC">
      <w:rPr>
        <w:rFonts w:asciiTheme="minorHAnsi" w:hAnsiTheme="minorHAnsi" w:cstheme="minorBidi"/>
        <w:b/>
        <w:bCs/>
        <w:sz w:val="22"/>
        <w:szCs w:val="22"/>
      </w:rPr>
      <w:t xml:space="preserve"> 20 </w:t>
    </w:r>
    <w:r w:rsidRPr="00C77D1F">
      <w:rPr>
        <w:rFonts w:asciiTheme="minorHAnsi" w:hAnsiTheme="minorHAnsi" w:cstheme="minorBidi"/>
        <w:b/>
        <w:bCs/>
        <w:sz w:val="22"/>
        <w:szCs w:val="22"/>
      </w:rPr>
      <w:t>A</w:t>
    </w:r>
    <w:r w:rsidR="008B28CC">
      <w:rPr>
        <w:rFonts w:asciiTheme="minorHAnsi" w:hAnsiTheme="minorHAnsi" w:cstheme="minorBidi"/>
        <w:b/>
        <w:bCs/>
        <w:sz w:val="22"/>
        <w:szCs w:val="22"/>
      </w:rPr>
      <w:t>PR</w:t>
    </w:r>
    <w:r w:rsidRPr="00C77D1F">
      <w:rPr>
        <w:rFonts w:asciiTheme="minorHAnsi" w:hAnsiTheme="minorHAnsi" w:cstheme="minorBidi"/>
        <w:b/>
        <w:bCs/>
        <w:sz w:val="22"/>
        <w:szCs w:val="22"/>
      </w:rPr>
      <w:t xml:space="preserve">IL 2022 </w:t>
    </w:r>
  </w:p>
  <w:p w14:paraId="53ABCE4D" w14:textId="22393FD9" w:rsidR="006539E9" w:rsidRPr="00C77D1F" w:rsidRDefault="00C77D1F" w:rsidP="004500AB">
    <w:pPr>
      <w:jc w:val="center"/>
      <w:rPr>
        <w:rFonts w:asciiTheme="minorHAnsi" w:hAnsiTheme="minorHAnsi" w:cstheme="minorBidi"/>
        <w:b/>
        <w:bCs/>
        <w:sz w:val="22"/>
        <w:szCs w:val="22"/>
        <w:lang w:val="fr-CA"/>
      </w:rPr>
    </w:pPr>
    <w:r w:rsidRPr="00C77D1F">
      <w:rPr>
        <w:rFonts w:asciiTheme="minorHAnsi" w:hAnsiTheme="minorHAnsi" w:cstheme="minorBidi"/>
        <w:b/>
        <w:bCs/>
        <w:sz w:val="22"/>
        <w:szCs w:val="22"/>
        <w:lang w:val="fr-CA"/>
      </w:rPr>
      <w:t xml:space="preserve">CLINIQUE </w:t>
    </w:r>
    <w:r w:rsidR="008B28CC">
      <w:rPr>
        <w:rFonts w:asciiTheme="minorHAnsi" w:hAnsiTheme="minorHAnsi" w:cstheme="minorBidi"/>
        <w:b/>
        <w:bCs/>
        <w:sz w:val="22"/>
        <w:szCs w:val="22"/>
        <w:lang w:val="fr-CA"/>
      </w:rPr>
      <w:t xml:space="preserve">DE MONTAGE DE MOUCHES POUR LA PÊCHE – </w:t>
    </w:r>
    <w:r>
      <w:rPr>
        <w:rFonts w:asciiTheme="minorHAnsi" w:hAnsiTheme="minorHAnsi" w:cstheme="minorBidi"/>
        <w:b/>
        <w:bCs/>
        <w:sz w:val="22"/>
        <w:szCs w:val="22"/>
        <w:lang w:val="fr-CA"/>
      </w:rPr>
      <w:t>OROMOCTO</w:t>
    </w:r>
    <w:r w:rsidR="008B28CC">
      <w:rPr>
        <w:rFonts w:asciiTheme="minorHAnsi" w:hAnsiTheme="minorHAnsi" w:cstheme="minorBidi"/>
        <w:b/>
        <w:bCs/>
        <w:sz w:val="22"/>
        <w:szCs w:val="22"/>
        <w:lang w:val="fr-CA"/>
      </w:rPr>
      <w:t>, NB -</w:t>
    </w:r>
    <w:r w:rsidRPr="00C77D1F">
      <w:rPr>
        <w:rFonts w:asciiTheme="minorHAnsi" w:hAnsiTheme="minorHAnsi" w:cstheme="minorBidi"/>
        <w:b/>
        <w:bCs/>
        <w:sz w:val="22"/>
        <w:szCs w:val="22"/>
        <w:lang w:val="fr-CA"/>
      </w:rPr>
      <w:t xml:space="preserve"> 20 AVRIL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37496"/>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5BB8"/>
    <w:rsid w:val="00743398"/>
    <w:rsid w:val="00744999"/>
    <w:rsid w:val="00754310"/>
    <w:rsid w:val="007551E4"/>
    <w:rsid w:val="00757944"/>
    <w:rsid w:val="00775854"/>
    <w:rsid w:val="00783820"/>
    <w:rsid w:val="00783EB3"/>
    <w:rsid w:val="007860A3"/>
    <w:rsid w:val="007958A1"/>
    <w:rsid w:val="007C5AA5"/>
    <w:rsid w:val="008059CC"/>
    <w:rsid w:val="008060F3"/>
    <w:rsid w:val="00820C00"/>
    <w:rsid w:val="00822EA7"/>
    <w:rsid w:val="00873E90"/>
    <w:rsid w:val="008B28CC"/>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A6AE5"/>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7D1F"/>
    <w:rsid w:val="00C8584C"/>
    <w:rsid w:val="00CC06FF"/>
    <w:rsid w:val="00CC1B61"/>
    <w:rsid w:val="00CC424A"/>
    <w:rsid w:val="00CC7240"/>
    <w:rsid w:val="00CD0B77"/>
    <w:rsid w:val="00CD4C76"/>
    <w:rsid w:val="00CF19E3"/>
    <w:rsid w:val="00CF2383"/>
    <w:rsid w:val="00CF41E7"/>
    <w:rsid w:val="00D0749E"/>
    <w:rsid w:val="00D17B82"/>
    <w:rsid w:val="00D22310"/>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ro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2022-03-17T16:51:00Z</dcterms:created>
  <dcterms:modified xsi:type="dcterms:W3CDTF">2022-03-18T17:44:00Z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